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EA4" w:rsidRDefault="009A4EA4" w:rsidP="009A4EA4">
      <w:pPr>
        <w:shd w:val="clear" w:color="auto" w:fill="FFFFFF"/>
        <w:spacing w:line="360" w:lineRule="auto"/>
        <w:ind w:firstLine="708"/>
        <w:jc w:val="both"/>
        <w:rPr>
          <w:rFonts w:ascii="Times New Roman" w:eastAsia="Times New Roman" w:hAnsi="Times New Roman" w:cs="Times New Roman"/>
          <w:b/>
          <w:color w:val="000000"/>
          <w:sz w:val="28"/>
          <w:szCs w:val="28"/>
          <w:lang w:eastAsia="sk-SK"/>
        </w:rPr>
      </w:pPr>
      <w:r>
        <w:rPr>
          <w:rFonts w:ascii="Times New Roman" w:eastAsia="Times New Roman" w:hAnsi="Times New Roman" w:cs="Times New Roman"/>
          <w:b/>
          <w:color w:val="000000"/>
          <w:sz w:val="28"/>
          <w:szCs w:val="28"/>
          <w:lang w:eastAsia="sk-SK"/>
        </w:rPr>
        <w:t>Vyučovacia hodina s využitím dramatickej hry</w:t>
      </w:r>
    </w:p>
    <w:p w:rsidR="009A4EA4" w:rsidRPr="008F3211" w:rsidRDefault="009A4EA4" w:rsidP="009A4EA4">
      <w:pPr>
        <w:shd w:val="clear" w:color="auto" w:fill="FFFFFF"/>
        <w:spacing w:line="360" w:lineRule="auto"/>
        <w:ind w:firstLine="708"/>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V uvedenom metodickom liste sme činnosti, ktoré vykonával učiteľ a činnosti, ktoré vykonávali žiaci názorne spracovali vo forme prehľadnej tabuľky, v ktorej sme okrem jednotlivých činností uviedli aj časový limit, v ktorom sa príslušná aktivita realizovala.</w:t>
      </w:r>
    </w:p>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6804"/>
      </w:tblGrid>
      <w:tr w:rsidR="009A4EA4" w:rsidTr="00C1022E">
        <w:trPr>
          <w:cantSplit/>
        </w:trPr>
        <w:tc>
          <w:tcPr>
            <w:tcW w:w="2694" w:type="dxa"/>
          </w:tcPr>
          <w:p w:rsidR="009A4EA4" w:rsidRPr="0010071E" w:rsidRDefault="009A4EA4" w:rsidP="00C1022E">
            <w:pPr>
              <w:spacing w:line="240" w:lineRule="auto"/>
              <w:jc w:val="center"/>
              <w:rPr>
                <w:rFonts w:ascii="Times New Roman" w:hAnsi="Times New Roman" w:cs="Times New Roman"/>
                <w:b/>
                <w:bCs/>
                <w:sz w:val="24"/>
                <w:szCs w:val="24"/>
              </w:rPr>
            </w:pPr>
            <w:r w:rsidRPr="0010071E">
              <w:rPr>
                <w:rFonts w:ascii="Times New Roman" w:hAnsi="Times New Roman" w:cs="Times New Roman"/>
                <w:b/>
                <w:bCs/>
                <w:sz w:val="24"/>
                <w:szCs w:val="24"/>
              </w:rPr>
              <w:t>Škola:</w:t>
            </w:r>
          </w:p>
        </w:tc>
        <w:tc>
          <w:tcPr>
            <w:tcW w:w="6804" w:type="dxa"/>
          </w:tcPr>
          <w:p w:rsidR="009A4EA4" w:rsidRPr="0010071E"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 ZŠ Dvory nad Žitavou</w:t>
            </w:r>
          </w:p>
        </w:tc>
      </w:tr>
      <w:tr w:rsidR="009A4EA4" w:rsidTr="00C1022E">
        <w:trPr>
          <w:cantSplit/>
        </w:trPr>
        <w:tc>
          <w:tcPr>
            <w:tcW w:w="2694" w:type="dxa"/>
          </w:tcPr>
          <w:p w:rsidR="009A4EA4" w:rsidRPr="0010071E" w:rsidRDefault="009A4EA4" w:rsidP="00C1022E">
            <w:pPr>
              <w:spacing w:line="240" w:lineRule="auto"/>
              <w:jc w:val="center"/>
              <w:rPr>
                <w:rFonts w:ascii="Times New Roman" w:hAnsi="Times New Roman" w:cs="Times New Roman"/>
                <w:b/>
                <w:bCs/>
                <w:sz w:val="24"/>
                <w:szCs w:val="24"/>
              </w:rPr>
            </w:pPr>
            <w:r w:rsidRPr="0010071E">
              <w:rPr>
                <w:rFonts w:ascii="Times New Roman" w:hAnsi="Times New Roman" w:cs="Times New Roman"/>
                <w:b/>
                <w:bCs/>
                <w:sz w:val="24"/>
                <w:szCs w:val="24"/>
              </w:rPr>
              <w:t>Trieda:</w:t>
            </w:r>
          </w:p>
        </w:tc>
        <w:tc>
          <w:tcPr>
            <w:tcW w:w="6804" w:type="dxa"/>
          </w:tcPr>
          <w:p w:rsidR="009A4EA4" w:rsidRPr="00586965"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I</w:t>
            </w:r>
            <w:r w:rsidRPr="00586965">
              <w:rPr>
                <w:rFonts w:ascii="Times New Roman" w:hAnsi="Times New Roman" w:cs="Times New Roman"/>
                <w:bCs/>
                <w:sz w:val="24"/>
                <w:szCs w:val="24"/>
              </w:rPr>
              <w:t>I.A</w:t>
            </w:r>
          </w:p>
        </w:tc>
      </w:tr>
      <w:tr w:rsidR="009A4EA4" w:rsidTr="00C1022E">
        <w:trPr>
          <w:cantSplit/>
        </w:trPr>
        <w:tc>
          <w:tcPr>
            <w:tcW w:w="2694" w:type="dxa"/>
          </w:tcPr>
          <w:p w:rsidR="009A4EA4" w:rsidRPr="00586965" w:rsidRDefault="009A4EA4" w:rsidP="00C1022E">
            <w:pPr>
              <w:spacing w:line="240" w:lineRule="auto"/>
              <w:jc w:val="center"/>
              <w:rPr>
                <w:rFonts w:ascii="Times New Roman" w:hAnsi="Times New Roman" w:cs="Times New Roman"/>
                <w:b/>
                <w:bCs/>
                <w:sz w:val="24"/>
                <w:szCs w:val="24"/>
              </w:rPr>
            </w:pPr>
            <w:r w:rsidRPr="00586965">
              <w:rPr>
                <w:rFonts w:ascii="Times New Roman" w:hAnsi="Times New Roman" w:cs="Times New Roman"/>
                <w:b/>
                <w:bCs/>
                <w:sz w:val="24"/>
                <w:szCs w:val="24"/>
              </w:rPr>
              <w:t>Predmet:</w:t>
            </w:r>
          </w:p>
        </w:tc>
        <w:tc>
          <w:tcPr>
            <w:tcW w:w="6804" w:type="dxa"/>
          </w:tcPr>
          <w:p w:rsidR="009A4EA4" w:rsidRPr="00586965"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Tvorivé čítanie</w:t>
            </w:r>
          </w:p>
        </w:tc>
      </w:tr>
      <w:tr w:rsidR="009A4EA4" w:rsidTr="00C1022E">
        <w:trPr>
          <w:cantSplit/>
        </w:trPr>
        <w:tc>
          <w:tcPr>
            <w:tcW w:w="2694" w:type="dxa"/>
          </w:tcPr>
          <w:p w:rsidR="009A4EA4" w:rsidRPr="00586965" w:rsidRDefault="009A4EA4" w:rsidP="00C1022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Vzdelávacia oblasť</w:t>
            </w:r>
            <w:r w:rsidRPr="00586965">
              <w:rPr>
                <w:rFonts w:ascii="Times New Roman" w:hAnsi="Times New Roman" w:cs="Times New Roman"/>
                <w:b/>
                <w:bCs/>
                <w:sz w:val="24"/>
                <w:szCs w:val="24"/>
              </w:rPr>
              <w:t>:</w:t>
            </w:r>
          </w:p>
        </w:tc>
        <w:tc>
          <w:tcPr>
            <w:tcW w:w="6804" w:type="dxa"/>
          </w:tcPr>
          <w:p w:rsidR="009A4EA4" w:rsidRPr="00586965"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Jazyk a komunikácia</w:t>
            </w:r>
          </w:p>
        </w:tc>
      </w:tr>
      <w:tr w:rsidR="009A4EA4" w:rsidTr="00C1022E">
        <w:trPr>
          <w:cantSplit/>
        </w:trPr>
        <w:tc>
          <w:tcPr>
            <w:tcW w:w="2694" w:type="dxa"/>
          </w:tcPr>
          <w:p w:rsidR="009A4EA4" w:rsidRDefault="009A4EA4" w:rsidP="00C1022E">
            <w:pPr>
              <w:spacing w:line="240" w:lineRule="auto"/>
              <w:rPr>
                <w:rFonts w:ascii="Times New Roman" w:hAnsi="Times New Roman" w:cs="Times New Roman"/>
                <w:b/>
                <w:bCs/>
                <w:sz w:val="24"/>
                <w:szCs w:val="24"/>
              </w:rPr>
            </w:pPr>
          </w:p>
        </w:tc>
        <w:tc>
          <w:tcPr>
            <w:tcW w:w="6804" w:type="dxa"/>
          </w:tcPr>
          <w:p w:rsidR="009A4EA4" w:rsidRDefault="009A4EA4" w:rsidP="00C1022E">
            <w:pPr>
              <w:spacing w:line="240" w:lineRule="auto"/>
              <w:rPr>
                <w:rFonts w:ascii="Times New Roman" w:hAnsi="Times New Roman" w:cs="Times New Roman"/>
                <w:bCs/>
                <w:sz w:val="24"/>
                <w:szCs w:val="24"/>
              </w:rPr>
            </w:pPr>
          </w:p>
        </w:tc>
      </w:tr>
      <w:tr w:rsidR="009A4EA4" w:rsidTr="00C1022E">
        <w:trPr>
          <w:cantSplit/>
          <w:trHeight w:val="276"/>
        </w:trPr>
        <w:tc>
          <w:tcPr>
            <w:tcW w:w="2694" w:type="dxa"/>
          </w:tcPr>
          <w:p w:rsidR="009A4EA4" w:rsidRPr="00E0483E" w:rsidRDefault="009A4EA4" w:rsidP="00C1022E">
            <w:pPr>
              <w:spacing w:line="240" w:lineRule="auto"/>
              <w:jc w:val="center"/>
              <w:rPr>
                <w:rFonts w:ascii="Times New Roman" w:hAnsi="Times New Roman" w:cs="Times New Roman"/>
                <w:b/>
                <w:bCs/>
                <w:sz w:val="24"/>
                <w:szCs w:val="24"/>
              </w:rPr>
            </w:pPr>
            <w:r w:rsidRPr="00E0483E">
              <w:rPr>
                <w:rFonts w:ascii="Times New Roman" w:hAnsi="Times New Roman" w:cs="Times New Roman"/>
                <w:b/>
                <w:bCs/>
                <w:sz w:val="24"/>
                <w:szCs w:val="24"/>
              </w:rPr>
              <w:t>Téma:</w:t>
            </w:r>
          </w:p>
        </w:tc>
        <w:tc>
          <w:tcPr>
            <w:tcW w:w="6804" w:type="dxa"/>
          </w:tcPr>
          <w:p w:rsidR="009A4EA4" w:rsidRPr="00E0483E"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Včely na výzvedách</w:t>
            </w:r>
          </w:p>
        </w:tc>
      </w:tr>
      <w:tr w:rsidR="009A4EA4" w:rsidTr="00C1022E">
        <w:trPr>
          <w:cantSplit/>
          <w:trHeight w:val="953"/>
        </w:trPr>
        <w:tc>
          <w:tcPr>
            <w:tcW w:w="2694" w:type="dxa"/>
            <w:vMerge w:val="restart"/>
          </w:tcPr>
          <w:p w:rsidR="009A4EA4" w:rsidRPr="00E0483E" w:rsidRDefault="009A4EA4" w:rsidP="00C1022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Cieľ vyučovacej hodiny</w:t>
            </w:r>
            <w:r w:rsidRPr="00E0483E">
              <w:rPr>
                <w:rFonts w:ascii="Times New Roman" w:hAnsi="Times New Roman" w:cs="Times New Roman"/>
                <w:b/>
                <w:bCs/>
                <w:sz w:val="24"/>
                <w:szCs w:val="24"/>
              </w:rPr>
              <w:t>:</w:t>
            </w:r>
          </w:p>
          <w:p w:rsidR="009A4EA4" w:rsidRDefault="009A4EA4" w:rsidP="00C1022E">
            <w:pPr>
              <w:spacing w:line="360" w:lineRule="auto"/>
              <w:jc w:val="center"/>
              <w:rPr>
                <w:b/>
                <w:bCs/>
              </w:rPr>
            </w:pPr>
          </w:p>
          <w:p w:rsidR="009A4EA4" w:rsidRDefault="009A4EA4" w:rsidP="00C1022E">
            <w:pPr>
              <w:spacing w:line="360" w:lineRule="auto"/>
              <w:jc w:val="center"/>
              <w:rPr>
                <w:b/>
                <w:bCs/>
              </w:rPr>
            </w:pPr>
          </w:p>
          <w:p w:rsidR="009A4EA4" w:rsidRDefault="009A4EA4" w:rsidP="00C1022E">
            <w:pPr>
              <w:spacing w:line="360" w:lineRule="auto"/>
              <w:jc w:val="center"/>
              <w:rPr>
                <w:b/>
                <w:bCs/>
              </w:rPr>
            </w:pPr>
          </w:p>
          <w:p w:rsidR="009A4EA4" w:rsidRDefault="009A4EA4" w:rsidP="00C1022E">
            <w:pPr>
              <w:spacing w:line="360" w:lineRule="auto"/>
              <w:jc w:val="center"/>
              <w:rPr>
                <w:b/>
                <w:bCs/>
                <w:sz w:val="20"/>
              </w:rPr>
            </w:pPr>
          </w:p>
          <w:p w:rsidR="009A4EA4" w:rsidRDefault="009A4EA4" w:rsidP="00C1022E">
            <w:pPr>
              <w:spacing w:line="360" w:lineRule="auto"/>
              <w:jc w:val="center"/>
              <w:rPr>
                <w:b/>
                <w:bCs/>
              </w:rPr>
            </w:pPr>
          </w:p>
        </w:tc>
        <w:tc>
          <w:tcPr>
            <w:tcW w:w="6804" w:type="dxa"/>
          </w:tcPr>
          <w:p w:rsidR="009A4EA4" w:rsidRPr="000D7977" w:rsidRDefault="009A4EA4" w:rsidP="00C1022E">
            <w:pPr>
              <w:spacing w:after="0" w:line="360" w:lineRule="auto"/>
              <w:ind w:right="1"/>
              <w:jc w:val="both"/>
              <w:rPr>
                <w:rFonts w:ascii="Times New Roman" w:hAnsi="Times New Roman" w:cs="Times New Roman"/>
                <w:sz w:val="24"/>
                <w:szCs w:val="24"/>
              </w:rPr>
            </w:pPr>
            <w:r w:rsidRPr="00B80952">
              <w:rPr>
                <w:rFonts w:ascii="Times New Roman" w:hAnsi="Times New Roman" w:cs="Times New Roman"/>
                <w:b/>
                <w:bCs/>
                <w:sz w:val="24"/>
                <w:szCs w:val="24"/>
              </w:rPr>
              <w:t>Kognitívny cieľ:</w:t>
            </w:r>
            <w:r>
              <w:rPr>
                <w:rFonts w:ascii="Times New Roman" w:hAnsi="Times New Roman" w:cs="Times New Roman"/>
                <w:bCs/>
                <w:sz w:val="24"/>
                <w:szCs w:val="24"/>
              </w:rPr>
              <w:t xml:space="preserve"> Čítať dlhšie vety s priamou rečou a otázkami. </w:t>
            </w:r>
            <w:r w:rsidRPr="00BE2674">
              <w:rPr>
                <w:rFonts w:ascii="Times New Roman" w:hAnsi="Times New Roman" w:cs="Times New Roman"/>
                <w:sz w:val="24"/>
                <w:szCs w:val="24"/>
              </w:rPr>
              <w:t>Naučiť žiakov dramatizovať podľa predlohy</w:t>
            </w:r>
            <w:r>
              <w:rPr>
                <w:rFonts w:ascii="Times New Roman" w:hAnsi="Times New Roman" w:cs="Times New Roman"/>
                <w:sz w:val="24"/>
                <w:szCs w:val="24"/>
              </w:rPr>
              <w:t>. Rozvíjať obrazotvornosť, detskú fantáziu, slovnú zásobu žiakov, brainstorming. Precvičiť si tvorenie jednoduchých viet.</w:t>
            </w:r>
          </w:p>
        </w:tc>
      </w:tr>
      <w:tr w:rsidR="009A4EA4" w:rsidTr="00C1022E">
        <w:trPr>
          <w:cantSplit/>
          <w:trHeight w:val="952"/>
        </w:trPr>
        <w:tc>
          <w:tcPr>
            <w:tcW w:w="2694" w:type="dxa"/>
            <w:vMerge/>
          </w:tcPr>
          <w:p w:rsidR="009A4EA4" w:rsidRDefault="009A4EA4" w:rsidP="00C1022E">
            <w:pPr>
              <w:spacing w:line="360" w:lineRule="auto"/>
              <w:jc w:val="center"/>
              <w:rPr>
                <w:rFonts w:ascii="Times New Roman" w:hAnsi="Times New Roman" w:cs="Times New Roman"/>
                <w:b/>
                <w:bCs/>
                <w:sz w:val="24"/>
                <w:szCs w:val="24"/>
              </w:rPr>
            </w:pPr>
          </w:p>
        </w:tc>
        <w:tc>
          <w:tcPr>
            <w:tcW w:w="6804" w:type="dxa"/>
          </w:tcPr>
          <w:p w:rsidR="009A4EA4" w:rsidRPr="00B80952" w:rsidRDefault="009A4EA4" w:rsidP="00C1022E">
            <w:pPr>
              <w:spacing w:after="0" w:line="360" w:lineRule="auto"/>
              <w:ind w:right="1"/>
              <w:jc w:val="both"/>
              <w:rPr>
                <w:rFonts w:ascii="Times New Roman" w:hAnsi="Times New Roman" w:cs="Times New Roman"/>
                <w:b/>
                <w:bCs/>
                <w:sz w:val="24"/>
                <w:szCs w:val="24"/>
              </w:rPr>
            </w:pPr>
            <w:r w:rsidRPr="00B80952">
              <w:rPr>
                <w:rFonts w:ascii="Times New Roman" w:hAnsi="Times New Roman" w:cs="Times New Roman"/>
                <w:b/>
                <w:bCs/>
                <w:sz w:val="24"/>
                <w:szCs w:val="24"/>
              </w:rPr>
              <w:t>Afektívny cieľ:</w:t>
            </w:r>
            <w:r w:rsidRPr="00BE2674">
              <w:rPr>
                <w:rFonts w:ascii="Times New Roman" w:hAnsi="Times New Roman" w:cs="Times New Roman"/>
                <w:sz w:val="24"/>
                <w:szCs w:val="24"/>
              </w:rPr>
              <w:t>Naučiť žiakov bez strachu a pocitu neistoty prejaviť svoje pocity a</w:t>
            </w:r>
            <w:r>
              <w:rPr>
                <w:rFonts w:ascii="Times New Roman" w:hAnsi="Times New Roman" w:cs="Times New Roman"/>
                <w:sz w:val="24"/>
                <w:szCs w:val="24"/>
              </w:rPr>
              <w:t> </w:t>
            </w:r>
            <w:r w:rsidRPr="00BE2674">
              <w:rPr>
                <w:rFonts w:ascii="Times New Roman" w:hAnsi="Times New Roman" w:cs="Times New Roman"/>
                <w:sz w:val="24"/>
                <w:szCs w:val="24"/>
              </w:rPr>
              <w:t>emócie</w:t>
            </w:r>
            <w:r>
              <w:rPr>
                <w:rFonts w:ascii="Times New Roman" w:hAnsi="Times New Roman" w:cs="Times New Roman"/>
                <w:sz w:val="24"/>
                <w:szCs w:val="24"/>
              </w:rPr>
              <w:t>. Rozvíjať neverbálnu komunikáciu – hlavne mimiku, emocionálnu inteligenciu.</w:t>
            </w:r>
          </w:p>
        </w:tc>
      </w:tr>
      <w:tr w:rsidR="009A4EA4" w:rsidTr="00C1022E">
        <w:trPr>
          <w:cantSplit/>
          <w:trHeight w:val="952"/>
        </w:trPr>
        <w:tc>
          <w:tcPr>
            <w:tcW w:w="2694" w:type="dxa"/>
            <w:vMerge/>
          </w:tcPr>
          <w:p w:rsidR="009A4EA4" w:rsidRDefault="009A4EA4" w:rsidP="00C1022E">
            <w:pPr>
              <w:spacing w:line="360" w:lineRule="auto"/>
              <w:jc w:val="center"/>
              <w:rPr>
                <w:rFonts w:ascii="Times New Roman" w:hAnsi="Times New Roman" w:cs="Times New Roman"/>
                <w:b/>
                <w:bCs/>
                <w:sz w:val="24"/>
                <w:szCs w:val="24"/>
              </w:rPr>
            </w:pPr>
          </w:p>
        </w:tc>
        <w:tc>
          <w:tcPr>
            <w:tcW w:w="6804" w:type="dxa"/>
          </w:tcPr>
          <w:p w:rsidR="009A4EA4" w:rsidRPr="00B80952" w:rsidRDefault="009A4EA4" w:rsidP="00C1022E">
            <w:pPr>
              <w:spacing w:after="0" w:line="360" w:lineRule="auto"/>
              <w:ind w:right="1"/>
              <w:jc w:val="both"/>
              <w:rPr>
                <w:rFonts w:ascii="Times New Roman" w:hAnsi="Times New Roman" w:cs="Times New Roman"/>
                <w:b/>
                <w:bCs/>
                <w:sz w:val="24"/>
                <w:szCs w:val="24"/>
              </w:rPr>
            </w:pPr>
            <w:r>
              <w:rPr>
                <w:rFonts w:ascii="Times New Roman" w:hAnsi="Times New Roman" w:cs="Times New Roman"/>
                <w:b/>
                <w:sz w:val="24"/>
                <w:szCs w:val="24"/>
              </w:rPr>
              <w:t xml:space="preserve">Psychomotorický cieľ: </w:t>
            </w:r>
            <w:r>
              <w:rPr>
                <w:rFonts w:ascii="Times New Roman" w:hAnsi="Times New Roman" w:cs="Times New Roman"/>
                <w:sz w:val="24"/>
                <w:szCs w:val="24"/>
              </w:rPr>
              <w:t>Vedieť prezentovať svoju prácu, ohodnotiť svoj výkon. Pripraviť žiakov na pantomímu.</w:t>
            </w:r>
          </w:p>
        </w:tc>
      </w:tr>
      <w:tr w:rsidR="009A4EA4" w:rsidTr="00C1022E">
        <w:trPr>
          <w:cantSplit/>
        </w:trPr>
        <w:tc>
          <w:tcPr>
            <w:tcW w:w="2694" w:type="dxa"/>
          </w:tcPr>
          <w:p w:rsidR="009A4EA4" w:rsidRPr="00206AB5" w:rsidRDefault="009A4EA4" w:rsidP="00C1022E">
            <w:pPr>
              <w:spacing w:line="240" w:lineRule="auto"/>
              <w:jc w:val="center"/>
              <w:rPr>
                <w:rFonts w:ascii="Times New Roman" w:hAnsi="Times New Roman" w:cs="Times New Roman"/>
                <w:b/>
                <w:bCs/>
                <w:sz w:val="24"/>
                <w:szCs w:val="24"/>
              </w:rPr>
            </w:pPr>
            <w:r w:rsidRPr="00206AB5">
              <w:rPr>
                <w:rFonts w:ascii="Times New Roman" w:hAnsi="Times New Roman" w:cs="Times New Roman"/>
                <w:b/>
                <w:bCs/>
                <w:sz w:val="24"/>
                <w:szCs w:val="24"/>
              </w:rPr>
              <w:t>Typ vyučovacej hodiny:</w:t>
            </w:r>
          </w:p>
        </w:tc>
        <w:tc>
          <w:tcPr>
            <w:tcW w:w="6804" w:type="dxa"/>
          </w:tcPr>
          <w:p w:rsidR="009A4EA4" w:rsidRPr="00206AB5"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kombinovaná hodina</w:t>
            </w:r>
          </w:p>
        </w:tc>
      </w:tr>
      <w:tr w:rsidR="009A4EA4" w:rsidTr="00C1022E">
        <w:trPr>
          <w:cantSplit/>
        </w:trPr>
        <w:tc>
          <w:tcPr>
            <w:tcW w:w="2694" w:type="dxa"/>
          </w:tcPr>
          <w:p w:rsidR="009A4EA4" w:rsidRPr="00206AB5" w:rsidRDefault="009A4EA4" w:rsidP="00C1022E">
            <w:pPr>
              <w:spacing w:line="360" w:lineRule="auto"/>
              <w:jc w:val="center"/>
              <w:rPr>
                <w:rFonts w:ascii="Times New Roman" w:hAnsi="Times New Roman" w:cs="Times New Roman"/>
                <w:b/>
                <w:bCs/>
                <w:sz w:val="24"/>
                <w:szCs w:val="24"/>
              </w:rPr>
            </w:pPr>
            <w:r w:rsidRPr="00206AB5">
              <w:rPr>
                <w:rFonts w:ascii="Times New Roman" w:hAnsi="Times New Roman" w:cs="Times New Roman"/>
                <w:b/>
                <w:bCs/>
                <w:sz w:val="24"/>
                <w:szCs w:val="24"/>
              </w:rPr>
              <w:t>Organizačné formy práce:</w:t>
            </w:r>
          </w:p>
        </w:tc>
        <w:tc>
          <w:tcPr>
            <w:tcW w:w="6804" w:type="dxa"/>
          </w:tcPr>
          <w:p w:rsidR="009A4EA4" w:rsidRPr="00206AB5"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frontálna, práca vo dvojiciach, skupinová práca</w:t>
            </w:r>
          </w:p>
        </w:tc>
      </w:tr>
      <w:tr w:rsidR="009A4EA4" w:rsidTr="00C1022E">
        <w:trPr>
          <w:cantSplit/>
        </w:trPr>
        <w:tc>
          <w:tcPr>
            <w:tcW w:w="2694" w:type="dxa"/>
          </w:tcPr>
          <w:p w:rsidR="009A4EA4" w:rsidRPr="00260510" w:rsidRDefault="009A4EA4" w:rsidP="00C1022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Vyučovacie metódy:</w:t>
            </w:r>
          </w:p>
        </w:tc>
        <w:tc>
          <w:tcPr>
            <w:tcW w:w="6804" w:type="dxa"/>
          </w:tcPr>
          <w:p w:rsidR="009A4EA4" w:rsidRPr="00D4037F"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motivačný rozhovor, rozprávanie, vysvetlenie, metóda tvorivej dramatiky – dramatická hra, rolová hra, pochvala, povzbudenie</w:t>
            </w:r>
          </w:p>
        </w:tc>
      </w:tr>
      <w:tr w:rsidR="009A4EA4" w:rsidTr="00C1022E">
        <w:trPr>
          <w:cantSplit/>
        </w:trPr>
        <w:tc>
          <w:tcPr>
            <w:tcW w:w="2694" w:type="dxa"/>
          </w:tcPr>
          <w:p w:rsidR="009A4EA4" w:rsidRPr="00260510" w:rsidRDefault="009A4EA4" w:rsidP="00C1022E">
            <w:pPr>
              <w:spacing w:line="240" w:lineRule="auto"/>
              <w:jc w:val="center"/>
              <w:rPr>
                <w:rFonts w:ascii="Times New Roman" w:hAnsi="Times New Roman" w:cs="Times New Roman"/>
                <w:b/>
                <w:bCs/>
                <w:sz w:val="24"/>
                <w:szCs w:val="24"/>
              </w:rPr>
            </w:pPr>
            <w:r w:rsidRPr="00260510">
              <w:rPr>
                <w:rFonts w:ascii="Times New Roman" w:hAnsi="Times New Roman" w:cs="Times New Roman"/>
                <w:b/>
                <w:bCs/>
                <w:sz w:val="24"/>
                <w:szCs w:val="24"/>
              </w:rPr>
              <w:t>Didaktické zásady:</w:t>
            </w:r>
          </w:p>
        </w:tc>
        <w:tc>
          <w:tcPr>
            <w:tcW w:w="6804" w:type="dxa"/>
          </w:tcPr>
          <w:p w:rsidR="009A4EA4" w:rsidRPr="00260510"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zásada primeranosti, aktívnosti, názornosti, motivácie, postupnosti</w:t>
            </w:r>
          </w:p>
        </w:tc>
      </w:tr>
      <w:tr w:rsidR="009A4EA4" w:rsidTr="00C1022E">
        <w:trPr>
          <w:cantSplit/>
          <w:trHeight w:val="282"/>
        </w:trPr>
        <w:tc>
          <w:tcPr>
            <w:tcW w:w="2694" w:type="dxa"/>
          </w:tcPr>
          <w:p w:rsidR="009A4EA4" w:rsidRPr="00DB3659" w:rsidRDefault="009A4EA4" w:rsidP="00C1022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Medzipredmetové</w:t>
            </w:r>
            <w:r w:rsidRPr="00DB3659">
              <w:rPr>
                <w:rFonts w:ascii="Times New Roman" w:hAnsi="Times New Roman" w:cs="Times New Roman"/>
                <w:b/>
                <w:bCs/>
                <w:sz w:val="24"/>
                <w:szCs w:val="24"/>
              </w:rPr>
              <w:t>vzťahy:</w:t>
            </w:r>
          </w:p>
        </w:tc>
        <w:tc>
          <w:tcPr>
            <w:tcW w:w="6804" w:type="dxa"/>
          </w:tcPr>
          <w:p w:rsidR="009A4EA4" w:rsidRPr="00DB3659" w:rsidRDefault="009A4EA4" w:rsidP="00C1022E">
            <w:pPr>
              <w:spacing w:line="240" w:lineRule="auto"/>
              <w:rPr>
                <w:rFonts w:ascii="Times New Roman" w:hAnsi="Times New Roman" w:cs="Times New Roman"/>
                <w:bCs/>
                <w:sz w:val="24"/>
                <w:szCs w:val="24"/>
              </w:rPr>
            </w:pPr>
            <w:r>
              <w:rPr>
                <w:rFonts w:ascii="Times New Roman" w:hAnsi="Times New Roman" w:cs="Times New Roman"/>
                <w:bCs/>
                <w:sz w:val="24"/>
                <w:szCs w:val="24"/>
              </w:rPr>
              <w:t>Prírodoveda, Etická výchova, Školienka, Výtvarná výchova</w:t>
            </w:r>
          </w:p>
        </w:tc>
      </w:tr>
      <w:tr w:rsidR="009A4EA4" w:rsidTr="00C1022E">
        <w:trPr>
          <w:cantSplit/>
          <w:trHeight w:val="56"/>
        </w:trPr>
        <w:tc>
          <w:tcPr>
            <w:tcW w:w="2694" w:type="dxa"/>
          </w:tcPr>
          <w:p w:rsidR="009A4EA4" w:rsidRPr="00DB3659" w:rsidRDefault="009A4EA4" w:rsidP="00C1022E">
            <w:pPr>
              <w:spacing w:line="240" w:lineRule="auto"/>
              <w:jc w:val="center"/>
              <w:rPr>
                <w:rFonts w:ascii="Times New Roman" w:hAnsi="Times New Roman" w:cs="Times New Roman"/>
                <w:b/>
                <w:bCs/>
                <w:sz w:val="24"/>
                <w:szCs w:val="24"/>
              </w:rPr>
            </w:pPr>
            <w:r w:rsidRPr="00DB3659">
              <w:rPr>
                <w:rFonts w:ascii="Times New Roman" w:hAnsi="Times New Roman" w:cs="Times New Roman"/>
                <w:b/>
                <w:bCs/>
                <w:sz w:val="24"/>
                <w:szCs w:val="24"/>
              </w:rPr>
              <w:t>Pomôcky a didaktická technika:</w:t>
            </w:r>
          </w:p>
        </w:tc>
        <w:tc>
          <w:tcPr>
            <w:tcW w:w="6804" w:type="dxa"/>
          </w:tcPr>
          <w:p w:rsidR="009A4EA4" w:rsidRPr="007B54F9" w:rsidRDefault="009A4EA4" w:rsidP="00C1022E">
            <w:pPr>
              <w:spacing w:line="360" w:lineRule="auto"/>
              <w:jc w:val="both"/>
              <w:rPr>
                <w:rFonts w:ascii="Times New Roman" w:hAnsi="Times New Roman" w:cs="Times New Roman"/>
                <w:sz w:val="24"/>
                <w:szCs w:val="24"/>
              </w:rPr>
            </w:pPr>
            <w:r>
              <w:rPr>
                <w:rFonts w:ascii="Times New Roman" w:hAnsi="Times New Roman" w:cs="Times New Roman"/>
                <w:bCs/>
                <w:sz w:val="24"/>
                <w:szCs w:val="24"/>
              </w:rPr>
              <w:t xml:space="preserve">text z pracovného listu, </w:t>
            </w:r>
            <w:r>
              <w:rPr>
                <w:rFonts w:ascii="Times New Roman" w:hAnsi="Times New Roman" w:cs="Times New Roman"/>
                <w:sz w:val="24"/>
                <w:szCs w:val="24"/>
              </w:rPr>
              <w:t>kartičky so slovami, lepidlo, výkres, kvety, kostýmy,</w:t>
            </w:r>
            <w:r>
              <w:rPr>
                <w:rFonts w:ascii="Times New Roman" w:hAnsi="Times New Roman" w:cs="Times New Roman"/>
                <w:sz w:val="24"/>
                <w:szCs w:val="24"/>
              </w:rPr>
              <w:br/>
              <w:t>písmená, obrázky k tajničke</w:t>
            </w:r>
          </w:p>
        </w:tc>
      </w:tr>
    </w:tbl>
    <w:p w:rsidR="009A4EA4" w:rsidRDefault="009A4EA4" w:rsidP="009A4EA4"/>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5387"/>
        <w:gridCol w:w="2977"/>
      </w:tblGrid>
      <w:tr w:rsidR="009A4EA4" w:rsidTr="00C1022E">
        <w:trPr>
          <w:cantSplit/>
          <w:trHeight w:val="56"/>
        </w:trPr>
        <w:tc>
          <w:tcPr>
            <w:tcW w:w="1134" w:type="dxa"/>
          </w:tcPr>
          <w:p w:rsidR="009A4EA4" w:rsidRPr="002662BA" w:rsidRDefault="009A4EA4" w:rsidP="00C1022E">
            <w:pPr>
              <w:spacing w:line="240" w:lineRule="auto"/>
              <w:jc w:val="center"/>
              <w:rPr>
                <w:rFonts w:ascii="Times New Roman" w:hAnsi="Times New Roman" w:cs="Times New Roman"/>
                <w:b/>
                <w:bCs/>
                <w:sz w:val="24"/>
                <w:szCs w:val="24"/>
              </w:rPr>
            </w:pPr>
            <w:r w:rsidRPr="002662BA">
              <w:rPr>
                <w:rFonts w:ascii="Times New Roman" w:hAnsi="Times New Roman" w:cs="Times New Roman"/>
                <w:b/>
                <w:bCs/>
                <w:sz w:val="24"/>
                <w:szCs w:val="24"/>
              </w:rPr>
              <w:lastRenderedPageBreak/>
              <w:t>Čas:</w:t>
            </w:r>
          </w:p>
        </w:tc>
        <w:tc>
          <w:tcPr>
            <w:tcW w:w="5387" w:type="dxa"/>
          </w:tcPr>
          <w:p w:rsidR="009A4EA4" w:rsidRPr="002662BA" w:rsidRDefault="009A4EA4" w:rsidP="00C1022E">
            <w:pPr>
              <w:spacing w:line="240" w:lineRule="auto"/>
              <w:jc w:val="center"/>
              <w:rPr>
                <w:rFonts w:ascii="Times New Roman" w:hAnsi="Times New Roman" w:cs="Times New Roman"/>
                <w:b/>
                <w:bCs/>
                <w:sz w:val="24"/>
                <w:szCs w:val="24"/>
              </w:rPr>
            </w:pPr>
            <w:r w:rsidRPr="002662BA">
              <w:rPr>
                <w:rFonts w:ascii="Times New Roman" w:hAnsi="Times New Roman" w:cs="Times New Roman"/>
                <w:b/>
                <w:bCs/>
                <w:sz w:val="24"/>
                <w:szCs w:val="24"/>
              </w:rPr>
              <w:t>Činnosť učiteľa:</w:t>
            </w:r>
          </w:p>
        </w:tc>
        <w:tc>
          <w:tcPr>
            <w:tcW w:w="2977" w:type="dxa"/>
          </w:tcPr>
          <w:p w:rsidR="009A4EA4" w:rsidRPr="002662BA" w:rsidRDefault="009A4EA4" w:rsidP="00C1022E">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Činnosť žiakov:</w:t>
            </w:r>
          </w:p>
        </w:tc>
      </w:tr>
      <w:tr w:rsidR="009A4EA4" w:rsidTr="00C1022E">
        <w:trPr>
          <w:cantSplit/>
          <w:trHeight w:val="56"/>
        </w:trPr>
        <w:tc>
          <w:tcPr>
            <w:tcW w:w="1134" w:type="dxa"/>
            <w:vMerge w:val="restart"/>
          </w:tcPr>
          <w:p w:rsidR="009A4EA4" w:rsidRDefault="009A4EA4" w:rsidP="00C1022E">
            <w:pPr>
              <w:spacing w:line="360" w:lineRule="auto"/>
              <w:rPr>
                <w:rFonts w:ascii="Times New Roman" w:hAnsi="Times New Roman" w:cs="Times New Roman"/>
                <w:bCs/>
                <w:sz w:val="24"/>
                <w:szCs w:val="24"/>
              </w:rPr>
            </w:pPr>
          </w:p>
          <w:p w:rsidR="009A4EA4" w:rsidRPr="002662BA" w:rsidRDefault="009A4EA4" w:rsidP="00C1022E">
            <w:pPr>
              <w:spacing w:line="360" w:lineRule="auto"/>
              <w:rPr>
                <w:rFonts w:ascii="Times New Roman" w:hAnsi="Times New Roman" w:cs="Times New Roman"/>
                <w:bCs/>
                <w:sz w:val="24"/>
                <w:szCs w:val="24"/>
              </w:rPr>
            </w:pPr>
            <w:r>
              <w:rPr>
                <w:rFonts w:ascii="Times New Roman" w:hAnsi="Times New Roman" w:cs="Times New Roman"/>
                <w:bCs/>
                <w:sz w:val="24"/>
                <w:szCs w:val="24"/>
              </w:rPr>
              <w:t>5 min.</w:t>
            </w:r>
          </w:p>
        </w:tc>
        <w:tc>
          <w:tcPr>
            <w:tcW w:w="8364" w:type="dxa"/>
            <w:gridSpan w:val="2"/>
            <w:tcBorders>
              <w:bottom w:val="single" w:sz="4" w:space="0" w:color="auto"/>
            </w:tcBorders>
          </w:tcPr>
          <w:p w:rsidR="009A4EA4" w:rsidRPr="00A149D3" w:rsidRDefault="009A4EA4" w:rsidP="00C1022E">
            <w:pPr>
              <w:tabs>
                <w:tab w:val="left" w:pos="1866"/>
                <w:tab w:val="center" w:pos="4112"/>
              </w:tabs>
              <w:spacing w:line="360" w:lineRule="auto"/>
              <w:rPr>
                <w:rFonts w:ascii="Times New Roman" w:hAnsi="Times New Roman" w:cs="Times New Roman"/>
                <w:bCs/>
                <w:sz w:val="28"/>
                <w:szCs w:val="24"/>
              </w:rPr>
            </w:pPr>
            <w:r w:rsidRPr="00A149D3">
              <w:rPr>
                <w:rFonts w:ascii="Times New Roman" w:hAnsi="Times New Roman" w:cs="Times New Roman"/>
                <w:b/>
                <w:bCs/>
                <w:sz w:val="28"/>
                <w:szCs w:val="24"/>
              </w:rPr>
              <w:tab/>
            </w:r>
            <w:r w:rsidRPr="00A149D3">
              <w:rPr>
                <w:rFonts w:ascii="Times New Roman" w:hAnsi="Times New Roman" w:cs="Times New Roman"/>
                <w:b/>
                <w:bCs/>
                <w:sz w:val="28"/>
                <w:szCs w:val="24"/>
              </w:rPr>
              <w:tab/>
              <w:t>Evokácia /Motivácia/:</w:t>
            </w:r>
          </w:p>
        </w:tc>
      </w:tr>
      <w:tr w:rsidR="009A4EA4" w:rsidTr="00C1022E">
        <w:trPr>
          <w:cantSplit/>
          <w:trHeight w:val="1140"/>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Borders>
              <w:bottom w:val="single" w:sz="4" w:space="0" w:color="auto"/>
            </w:tcBorders>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Piesňou o včielkach, motýľoch, lienkach, mravcoch..</w:t>
            </w:r>
          </w:p>
          <w:p w:rsidR="009A4EA4" w:rsidRDefault="009A4EA4" w:rsidP="00C1022E">
            <w:pPr>
              <w:spacing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Dnešnou hodinou nás bude sprevádzať jedna kamarátka Lienky Školienky. Kto je to sa dozviete, ak vylúštite nasledovnú tajničku.</w:t>
            </w:r>
          </w:p>
        </w:tc>
        <w:tc>
          <w:tcPr>
            <w:tcW w:w="2977" w:type="dxa"/>
          </w:tcPr>
          <w:p w:rsidR="009A4EA4" w:rsidRDefault="009A4EA4" w:rsidP="00C1022E">
            <w:pPr>
              <w:spacing w:line="360" w:lineRule="auto"/>
              <w:jc w:val="both"/>
              <w:rPr>
                <w:rFonts w:ascii="Times New Roman" w:hAnsi="Times New Roman" w:cs="Times New Roman"/>
                <w:bCs/>
                <w:sz w:val="24"/>
                <w:szCs w:val="24"/>
              </w:rPr>
            </w:pPr>
            <w:r w:rsidRPr="00982214">
              <w:rPr>
                <w:rFonts w:ascii="Times New Roman" w:hAnsi="Times New Roman" w:cs="Times New Roman"/>
                <w:bCs/>
                <w:sz w:val="24"/>
                <w:szCs w:val="24"/>
              </w:rPr>
              <w:t>Žiaci sedia v komunite na koberci, kde majú pred sebou obrázky.</w:t>
            </w:r>
          </w:p>
        </w:tc>
      </w:tr>
      <w:tr w:rsidR="009A4EA4" w:rsidTr="00C1022E">
        <w:trPr>
          <w:cantSplit/>
          <w:trHeight w:val="56"/>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Borders>
              <w:bottom w:val="single" w:sz="4" w:space="0" w:color="auto"/>
            </w:tcBorders>
          </w:tcPr>
          <w:p w:rsidR="009A4EA4" w:rsidRPr="00FA27AF" w:rsidRDefault="009A4EA4" w:rsidP="00C1022E">
            <w:pPr>
              <w:spacing w:line="360" w:lineRule="auto"/>
              <w:jc w:val="both"/>
              <w:rPr>
                <w:rFonts w:ascii="Times New Roman" w:hAnsi="Times New Roman" w:cs="Times New Roman"/>
                <w:bCs/>
                <w:sz w:val="24"/>
                <w:szCs w:val="24"/>
              </w:rPr>
            </w:pPr>
            <w:r w:rsidRPr="006961FF">
              <w:rPr>
                <w:rFonts w:ascii="Times New Roman" w:hAnsi="Times New Roman" w:cs="Times New Roman"/>
                <w:b/>
                <w:bCs/>
                <w:i/>
                <w:sz w:val="24"/>
                <w:szCs w:val="24"/>
              </w:rPr>
              <w:t>Tajnička</w:t>
            </w:r>
            <w:r>
              <w:rPr>
                <w:rFonts w:ascii="Times New Roman" w:hAnsi="Times New Roman" w:cs="Times New Roman"/>
                <w:bCs/>
                <w:sz w:val="24"/>
                <w:szCs w:val="24"/>
              </w:rPr>
              <w:t xml:space="preserve"> – doplňte začiatočné písmeno podľa obrázkov (</w:t>
            </w:r>
            <w:r>
              <w:rPr>
                <w:rFonts w:ascii="Times New Roman" w:hAnsi="Times New Roman" w:cs="Times New Roman"/>
                <w:b/>
                <w:bCs/>
                <w:sz w:val="24"/>
                <w:szCs w:val="24"/>
              </w:rPr>
              <w:t>v</w:t>
            </w:r>
            <w:r>
              <w:rPr>
                <w:rFonts w:ascii="Times New Roman" w:hAnsi="Times New Roman" w:cs="Times New Roman"/>
                <w:bCs/>
                <w:sz w:val="24"/>
                <w:szCs w:val="24"/>
              </w:rPr>
              <w:t xml:space="preserve">everička, </w:t>
            </w:r>
            <w:r>
              <w:rPr>
                <w:rFonts w:ascii="Times New Roman" w:hAnsi="Times New Roman" w:cs="Times New Roman"/>
                <w:b/>
                <w:bCs/>
                <w:sz w:val="24"/>
                <w:szCs w:val="24"/>
              </w:rPr>
              <w:t>č</w:t>
            </w:r>
            <w:r>
              <w:rPr>
                <w:rFonts w:ascii="Times New Roman" w:hAnsi="Times New Roman" w:cs="Times New Roman"/>
                <w:bCs/>
                <w:sz w:val="24"/>
                <w:szCs w:val="24"/>
              </w:rPr>
              <w:t xml:space="preserve">erešňa, </w:t>
            </w:r>
            <w:r>
              <w:rPr>
                <w:rFonts w:ascii="Times New Roman" w:hAnsi="Times New Roman" w:cs="Times New Roman"/>
                <w:b/>
                <w:bCs/>
                <w:sz w:val="24"/>
                <w:szCs w:val="24"/>
              </w:rPr>
              <w:t>i</w:t>
            </w:r>
            <w:r>
              <w:rPr>
                <w:rFonts w:ascii="Times New Roman" w:hAnsi="Times New Roman" w:cs="Times New Roman"/>
                <w:bCs/>
                <w:sz w:val="24"/>
                <w:szCs w:val="24"/>
              </w:rPr>
              <w:t xml:space="preserve">hla, </w:t>
            </w:r>
            <w:r>
              <w:rPr>
                <w:rFonts w:ascii="Times New Roman" w:hAnsi="Times New Roman" w:cs="Times New Roman"/>
                <w:b/>
                <w:bCs/>
                <w:sz w:val="24"/>
                <w:szCs w:val="24"/>
              </w:rPr>
              <w:t>e</w:t>
            </w:r>
            <w:r>
              <w:rPr>
                <w:rFonts w:ascii="Times New Roman" w:hAnsi="Times New Roman" w:cs="Times New Roman"/>
                <w:bCs/>
                <w:sz w:val="24"/>
                <w:szCs w:val="24"/>
              </w:rPr>
              <w:t xml:space="preserve">greš, </w:t>
            </w:r>
            <w:r>
              <w:rPr>
                <w:rFonts w:ascii="Times New Roman" w:hAnsi="Times New Roman" w:cs="Times New Roman"/>
                <w:b/>
                <w:bCs/>
                <w:sz w:val="24"/>
                <w:szCs w:val="24"/>
              </w:rPr>
              <w:t>l</w:t>
            </w:r>
            <w:r>
              <w:rPr>
                <w:rFonts w:ascii="Times New Roman" w:hAnsi="Times New Roman" w:cs="Times New Roman"/>
                <w:bCs/>
                <w:sz w:val="24"/>
                <w:szCs w:val="24"/>
              </w:rPr>
              <w:t xml:space="preserve">opta, </w:t>
            </w:r>
            <w:r>
              <w:rPr>
                <w:rFonts w:ascii="Times New Roman" w:hAnsi="Times New Roman" w:cs="Times New Roman"/>
                <w:b/>
                <w:bCs/>
                <w:sz w:val="24"/>
                <w:szCs w:val="24"/>
              </w:rPr>
              <w:t>k</w:t>
            </w:r>
            <w:r>
              <w:rPr>
                <w:rFonts w:ascii="Times New Roman" w:hAnsi="Times New Roman" w:cs="Times New Roman"/>
                <w:bCs/>
                <w:sz w:val="24"/>
                <w:szCs w:val="24"/>
              </w:rPr>
              <w:t xml:space="preserve">vet, </w:t>
            </w:r>
            <w:r>
              <w:rPr>
                <w:rFonts w:ascii="Times New Roman" w:hAnsi="Times New Roman" w:cs="Times New Roman"/>
                <w:b/>
                <w:bCs/>
                <w:sz w:val="24"/>
                <w:szCs w:val="24"/>
              </w:rPr>
              <w:t>a</w:t>
            </w:r>
            <w:r>
              <w:rPr>
                <w:rFonts w:ascii="Times New Roman" w:hAnsi="Times New Roman" w:cs="Times New Roman"/>
                <w:bCs/>
                <w:sz w:val="24"/>
                <w:szCs w:val="24"/>
              </w:rPr>
              <w:t xml:space="preserve">uto) – </w:t>
            </w:r>
            <w:r>
              <w:rPr>
                <w:rFonts w:ascii="Times New Roman" w:hAnsi="Times New Roman" w:cs="Times New Roman"/>
                <w:b/>
                <w:bCs/>
                <w:sz w:val="24"/>
                <w:szCs w:val="24"/>
              </w:rPr>
              <w:t>včielka</w:t>
            </w:r>
          </w:p>
        </w:tc>
        <w:tc>
          <w:tcPr>
            <w:tcW w:w="2977" w:type="dxa"/>
          </w:tcPr>
          <w:p w:rsidR="009A4EA4" w:rsidRDefault="009A4EA4" w:rsidP="00C1022E">
            <w:pPr>
              <w:spacing w:line="360" w:lineRule="auto"/>
              <w:jc w:val="both"/>
              <w:rPr>
                <w:rFonts w:ascii="Times New Roman" w:hAnsi="Times New Roman" w:cs="Times New Roman"/>
                <w:bCs/>
                <w:sz w:val="24"/>
                <w:szCs w:val="24"/>
              </w:rPr>
            </w:pPr>
            <w:r w:rsidRPr="00982214">
              <w:rPr>
                <w:rFonts w:ascii="Times New Roman" w:hAnsi="Times New Roman" w:cs="Times New Roman"/>
                <w:bCs/>
                <w:sz w:val="24"/>
                <w:szCs w:val="24"/>
              </w:rPr>
              <w:t>Pod obrázok si žiaci u</w:t>
            </w:r>
            <w:r>
              <w:rPr>
                <w:rFonts w:ascii="Times New Roman" w:hAnsi="Times New Roman" w:cs="Times New Roman"/>
                <w:bCs/>
                <w:sz w:val="24"/>
                <w:szCs w:val="24"/>
              </w:rPr>
              <w:t>kladajú začiatočné písmeno z obrázka    a dostanú názov tajničky.</w:t>
            </w:r>
          </w:p>
        </w:tc>
      </w:tr>
      <w:tr w:rsidR="009A4EA4" w:rsidTr="00C1022E">
        <w:trPr>
          <w:cantSplit/>
          <w:trHeight w:val="1870"/>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Borders>
              <w:bottom w:val="single" w:sz="4" w:space="0" w:color="auto"/>
            </w:tcBorders>
          </w:tcPr>
          <w:p w:rsidR="009A4EA4" w:rsidRDefault="009A4EA4" w:rsidP="00C1022E">
            <w:pPr>
              <w:spacing w:after="0" w:line="360" w:lineRule="auto"/>
              <w:ind w:right="1"/>
              <w:jc w:val="both"/>
              <w:rPr>
                <w:rFonts w:ascii="Times New Roman" w:hAnsi="Times New Roman" w:cs="Times New Roman"/>
                <w:b/>
                <w:i/>
                <w:sz w:val="24"/>
                <w:szCs w:val="24"/>
              </w:rPr>
            </w:pPr>
            <w:r w:rsidRPr="00432D38">
              <w:rPr>
                <w:rFonts w:ascii="Times New Roman" w:hAnsi="Times New Roman" w:cs="Times New Roman"/>
                <w:b/>
                <w:bCs/>
                <w:i/>
                <w:sz w:val="24"/>
                <w:szCs w:val="24"/>
              </w:rPr>
              <w:t xml:space="preserve">Dramatická hra: </w:t>
            </w:r>
            <w:r w:rsidRPr="00432D38">
              <w:rPr>
                <w:rFonts w:ascii="Times New Roman" w:hAnsi="Times New Roman" w:cs="Times New Roman"/>
                <w:b/>
                <w:i/>
                <w:sz w:val="24"/>
                <w:szCs w:val="24"/>
              </w:rPr>
              <w:t>„Príbehy rozprávané po jednom slove“</w:t>
            </w:r>
          </w:p>
          <w:p w:rsidR="009A4EA4" w:rsidRDefault="009A4EA4" w:rsidP="00C1022E">
            <w:pPr>
              <w:spacing w:line="360" w:lineRule="auto"/>
              <w:jc w:val="both"/>
              <w:rPr>
                <w:rFonts w:ascii="Times New Roman" w:hAnsi="Times New Roman" w:cs="Times New Roman"/>
                <w:b/>
                <w:bCs/>
                <w:sz w:val="24"/>
                <w:szCs w:val="24"/>
                <w:u w:val="single"/>
              </w:rPr>
            </w:pPr>
            <w:r w:rsidRPr="003E53D2">
              <w:rPr>
                <w:rFonts w:ascii="Times New Roman" w:hAnsi="Times New Roman" w:cs="Times New Roman"/>
                <w:sz w:val="24"/>
                <w:szCs w:val="24"/>
              </w:rPr>
              <w:t>Žiaci sedia v kruhu, učiteľ začína príbeh ustáleno</w:t>
            </w:r>
            <w:r>
              <w:rPr>
                <w:rFonts w:ascii="Times New Roman" w:hAnsi="Times New Roman" w:cs="Times New Roman"/>
                <w:sz w:val="24"/>
                <w:szCs w:val="24"/>
              </w:rPr>
              <w:t>u</w:t>
            </w:r>
            <w:r>
              <w:rPr>
                <w:rFonts w:ascii="Times New Roman" w:hAnsi="Times New Roman" w:cs="Times New Roman"/>
                <w:sz w:val="24"/>
                <w:szCs w:val="24"/>
              </w:rPr>
              <w:br/>
              <w:t xml:space="preserve">formulou, napr. </w:t>
            </w:r>
            <w:r w:rsidRPr="003E53D2">
              <w:rPr>
                <w:rFonts w:ascii="Times New Roman" w:hAnsi="Times New Roman" w:cs="Times New Roman"/>
                <w:sz w:val="24"/>
                <w:szCs w:val="24"/>
              </w:rPr>
              <w:t xml:space="preserve">„Bola </w:t>
            </w:r>
            <w:r>
              <w:rPr>
                <w:rFonts w:ascii="Times New Roman" w:hAnsi="Times New Roman" w:cs="Times New Roman"/>
                <w:sz w:val="24"/>
                <w:szCs w:val="24"/>
              </w:rPr>
              <w:t xml:space="preserve">raz jedna včielka...“ </w:t>
            </w:r>
            <w:r w:rsidRPr="003E53D2">
              <w:rPr>
                <w:rFonts w:ascii="Times New Roman" w:hAnsi="Times New Roman" w:cs="Times New Roman"/>
                <w:sz w:val="24"/>
                <w:szCs w:val="24"/>
              </w:rPr>
              <w:t xml:space="preserve"> Žiaci potom pokračujú</w:t>
            </w:r>
            <w:r>
              <w:rPr>
                <w:rFonts w:ascii="Times New Roman" w:hAnsi="Times New Roman" w:cs="Times New Roman"/>
                <w:sz w:val="24"/>
                <w:szCs w:val="24"/>
              </w:rPr>
              <w:t xml:space="preserve"> v príbehu tak, že každý povie len jedno slovo. Končí sa, keď vznikne nejaký celok. Je potrebné dbať na gramatickú správnosť a nadväznosť viet. Takto sa vystriedajú všetci žiaci, pričom vždy to nasledujúce povie také slovo, ktoré vhodne dopĺňa vetu. Tieto krátke vety utvoria príbeh vytvoreného detskou fantáziou. Po ukončení hry sa pokúsia niektorí žiaci plynulo a súvislo zopakovať vety (príbeh), ktoré predtým spoločne vymysleli.</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 sa potom zahrajú dramatickú hru, kde tvoria jednoduché vety zložené zo slov, ktorými vhodne dopĺňajú vetu.</w:t>
            </w:r>
          </w:p>
        </w:tc>
      </w:tr>
      <w:tr w:rsidR="009A4EA4" w:rsidTr="00C1022E">
        <w:trPr>
          <w:cantSplit/>
          <w:trHeight w:val="282"/>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Borders>
              <w:bottom w:val="single" w:sz="4" w:space="0" w:color="auto"/>
            </w:tcBorders>
          </w:tcPr>
          <w:p w:rsidR="009A4EA4" w:rsidRDefault="009A4EA4" w:rsidP="00C1022E">
            <w:pPr>
              <w:spacing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Aké je teraz ročné obdobie? Kedy včielky navštevujú kvety? Kde žijú včely?</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Žiaci sa zapájajú </w:t>
            </w:r>
            <w:r w:rsidRPr="00982214">
              <w:rPr>
                <w:rFonts w:ascii="Times New Roman" w:hAnsi="Times New Roman" w:cs="Times New Roman"/>
                <w:bCs/>
                <w:sz w:val="24"/>
                <w:szCs w:val="24"/>
              </w:rPr>
              <w:t>do motivačného rozhovoru.</w:t>
            </w:r>
          </w:p>
        </w:tc>
      </w:tr>
      <w:tr w:rsidR="009A4EA4" w:rsidTr="00C1022E">
        <w:trPr>
          <w:cantSplit/>
          <w:trHeight w:val="662"/>
        </w:trPr>
        <w:tc>
          <w:tcPr>
            <w:tcW w:w="1134" w:type="dxa"/>
            <w:vMerge/>
            <w:tcBorders>
              <w:bottom w:val="nil"/>
            </w:tcBorders>
          </w:tcPr>
          <w:p w:rsidR="009A4EA4" w:rsidRDefault="009A4EA4" w:rsidP="00C1022E">
            <w:pPr>
              <w:spacing w:line="360" w:lineRule="auto"/>
              <w:jc w:val="center"/>
              <w:rPr>
                <w:rFonts w:ascii="Times New Roman" w:hAnsi="Times New Roman" w:cs="Times New Roman"/>
                <w:bCs/>
                <w:sz w:val="24"/>
                <w:szCs w:val="24"/>
              </w:rPr>
            </w:pPr>
          </w:p>
        </w:tc>
        <w:tc>
          <w:tcPr>
            <w:tcW w:w="5387" w:type="dxa"/>
            <w:tcBorders>
              <w:bottom w:val="single" w:sz="4" w:space="0" w:color="auto"/>
            </w:tcBorders>
          </w:tcPr>
          <w:p w:rsidR="009A4EA4" w:rsidRDefault="009A4EA4" w:rsidP="00C1022E">
            <w:pPr>
              <w:spacing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V komunite sa rozprávame o včielkach. Predstav si, že si včela ako by sa cítil?</w:t>
            </w:r>
          </w:p>
        </w:tc>
        <w:tc>
          <w:tcPr>
            <w:tcW w:w="2977" w:type="dxa"/>
            <w:tcBorders>
              <w:bottom w:val="single" w:sz="4" w:space="0" w:color="auto"/>
            </w:tcBorders>
          </w:tcPr>
          <w:p w:rsidR="009A4EA4" w:rsidRDefault="009A4EA4" w:rsidP="00C1022E">
            <w:pPr>
              <w:spacing w:line="360" w:lineRule="auto"/>
              <w:jc w:val="both"/>
              <w:rPr>
                <w:rFonts w:ascii="Times New Roman" w:hAnsi="Times New Roman" w:cs="Times New Roman"/>
                <w:bCs/>
                <w:sz w:val="24"/>
                <w:szCs w:val="24"/>
              </w:rPr>
            </w:pPr>
            <w:r w:rsidRPr="00982214">
              <w:rPr>
                <w:rFonts w:ascii="Times New Roman" w:hAnsi="Times New Roman" w:cs="Times New Roman"/>
                <w:bCs/>
                <w:sz w:val="24"/>
                <w:szCs w:val="24"/>
              </w:rPr>
              <w:t>Palcom vyjadria svoje pocity.</w:t>
            </w:r>
          </w:p>
        </w:tc>
      </w:tr>
      <w:tr w:rsidR="009A4EA4" w:rsidTr="00C1022E">
        <w:trPr>
          <w:cantSplit/>
          <w:trHeight w:val="565"/>
        </w:trPr>
        <w:tc>
          <w:tcPr>
            <w:tcW w:w="1134" w:type="dxa"/>
            <w:vMerge w:val="restart"/>
            <w:tcBorders>
              <w:top w:val="nil"/>
            </w:tcBorders>
          </w:tcPr>
          <w:p w:rsidR="009A4EA4" w:rsidRDefault="009A4EA4" w:rsidP="00C1022E">
            <w:pPr>
              <w:spacing w:line="360" w:lineRule="auto"/>
              <w:jc w:val="center"/>
              <w:rPr>
                <w:rFonts w:ascii="Times New Roman" w:hAnsi="Times New Roman" w:cs="Times New Roman"/>
                <w:bCs/>
                <w:sz w:val="24"/>
                <w:szCs w:val="24"/>
              </w:rPr>
            </w:pPr>
          </w:p>
        </w:tc>
        <w:tc>
          <w:tcPr>
            <w:tcW w:w="5387" w:type="dxa"/>
          </w:tcPr>
          <w:p w:rsidR="009A4EA4" w:rsidRDefault="009A4EA4" w:rsidP="00C1022E">
            <w:pPr>
              <w:spacing w:line="360" w:lineRule="auto"/>
              <w:jc w:val="both"/>
              <w:rPr>
                <w:rFonts w:ascii="Times New Roman" w:hAnsi="Times New Roman" w:cs="Times New Roman"/>
                <w:b/>
                <w:bCs/>
                <w:sz w:val="24"/>
                <w:szCs w:val="24"/>
              </w:rPr>
            </w:pPr>
            <w:r w:rsidRPr="00557970">
              <w:rPr>
                <w:rFonts w:ascii="Times New Roman" w:hAnsi="Times New Roman" w:cs="Times New Roman"/>
                <w:b/>
                <w:bCs/>
                <w:i/>
                <w:sz w:val="24"/>
                <w:szCs w:val="24"/>
              </w:rPr>
              <w:t>Kam zaletíš?</w:t>
            </w:r>
          </w:p>
          <w:p w:rsidR="009A4EA4" w:rsidRPr="00BF7B00" w:rsidRDefault="009A4EA4" w:rsidP="00C1022E">
            <w:p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t xml:space="preserve">Rozprávame sa o tom, kam by sme chceli zaletieť, keby sme boli včelou. Prečo? </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 doplnia vetu: Ak by som bola včelou, zaletela by som...</w:t>
            </w:r>
          </w:p>
        </w:tc>
      </w:tr>
      <w:tr w:rsidR="009A4EA4" w:rsidTr="00C1022E">
        <w:trPr>
          <w:cantSplit/>
          <w:trHeight w:val="56"/>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Pr>
          <w:p w:rsidR="009A4EA4" w:rsidRPr="00557970" w:rsidRDefault="009A4EA4" w:rsidP="00C1022E">
            <w:pPr>
              <w:spacing w:line="360" w:lineRule="auto"/>
              <w:jc w:val="both"/>
              <w:rPr>
                <w:rFonts w:ascii="Times New Roman" w:hAnsi="Times New Roman" w:cs="Times New Roman"/>
                <w:b/>
                <w:bCs/>
                <w:i/>
                <w:sz w:val="24"/>
                <w:szCs w:val="24"/>
              </w:rPr>
            </w:pPr>
            <w:r w:rsidRPr="00B64E02">
              <w:rPr>
                <w:rFonts w:ascii="Times New Roman" w:hAnsi="Times New Roman" w:cs="Times New Roman"/>
                <w:bCs/>
                <w:i/>
                <w:sz w:val="24"/>
                <w:szCs w:val="24"/>
              </w:rPr>
              <w:t>Energizér:</w:t>
            </w:r>
            <w:r>
              <w:rPr>
                <w:rFonts w:ascii="Times New Roman" w:hAnsi="Times New Roman" w:cs="Times New Roman"/>
                <w:bCs/>
                <w:sz w:val="24"/>
                <w:szCs w:val="24"/>
              </w:rPr>
              <w:t xml:space="preserve"> Napodobni bzučaním včielky.</w:t>
            </w:r>
          </w:p>
        </w:tc>
        <w:tc>
          <w:tcPr>
            <w:tcW w:w="2977" w:type="dxa"/>
          </w:tcPr>
          <w:p w:rsidR="009A4EA4" w:rsidRDefault="009A4EA4" w:rsidP="00C1022E">
            <w:pPr>
              <w:spacing w:line="360" w:lineRule="auto"/>
              <w:jc w:val="both"/>
              <w:rPr>
                <w:rFonts w:ascii="Times New Roman" w:hAnsi="Times New Roman" w:cs="Times New Roman"/>
                <w:bCs/>
                <w:sz w:val="24"/>
                <w:szCs w:val="24"/>
              </w:rPr>
            </w:pPr>
            <w:r w:rsidRPr="00982214">
              <w:rPr>
                <w:rFonts w:ascii="Times New Roman" w:hAnsi="Times New Roman" w:cs="Times New Roman"/>
                <w:bCs/>
                <w:sz w:val="24"/>
                <w:szCs w:val="24"/>
              </w:rPr>
              <w:t>Prechod na miesta.</w:t>
            </w:r>
          </w:p>
        </w:tc>
      </w:tr>
      <w:tr w:rsidR="009A4EA4" w:rsidTr="00C1022E">
        <w:trPr>
          <w:cantSplit/>
          <w:trHeight w:val="761"/>
        </w:trPr>
        <w:tc>
          <w:tcPr>
            <w:tcW w:w="1134" w:type="dxa"/>
            <w:vMerge w:val="restart"/>
          </w:tcPr>
          <w:p w:rsidR="009A4EA4" w:rsidRDefault="009A4EA4" w:rsidP="00C1022E">
            <w:pPr>
              <w:spacing w:line="360" w:lineRule="auto"/>
              <w:rPr>
                <w:rFonts w:ascii="Times New Roman" w:hAnsi="Times New Roman" w:cs="Times New Roman"/>
                <w:bCs/>
                <w:sz w:val="24"/>
                <w:szCs w:val="24"/>
              </w:rPr>
            </w:pPr>
          </w:p>
          <w:p w:rsidR="009A4EA4" w:rsidRDefault="009A4EA4" w:rsidP="00C1022E">
            <w:pPr>
              <w:spacing w:line="360" w:lineRule="auto"/>
              <w:rPr>
                <w:rFonts w:ascii="Times New Roman" w:hAnsi="Times New Roman" w:cs="Times New Roman"/>
                <w:bCs/>
                <w:sz w:val="24"/>
                <w:szCs w:val="24"/>
              </w:rPr>
            </w:pPr>
            <w:r>
              <w:rPr>
                <w:rFonts w:ascii="Times New Roman" w:hAnsi="Times New Roman" w:cs="Times New Roman"/>
                <w:bCs/>
                <w:sz w:val="24"/>
                <w:szCs w:val="24"/>
              </w:rPr>
              <w:t>20 min.</w:t>
            </w:r>
          </w:p>
          <w:p w:rsidR="009A4EA4" w:rsidRDefault="009A4EA4" w:rsidP="00C1022E">
            <w:pPr>
              <w:spacing w:line="360" w:lineRule="auto"/>
              <w:jc w:val="center"/>
              <w:rPr>
                <w:rFonts w:ascii="Times New Roman" w:hAnsi="Times New Roman" w:cs="Times New Roman"/>
                <w:bCs/>
                <w:sz w:val="24"/>
                <w:szCs w:val="24"/>
              </w:rPr>
            </w:pPr>
          </w:p>
          <w:p w:rsidR="009A4EA4" w:rsidRDefault="009A4EA4" w:rsidP="00C1022E">
            <w:pPr>
              <w:spacing w:line="360" w:lineRule="auto"/>
              <w:jc w:val="center"/>
              <w:rPr>
                <w:rFonts w:ascii="Times New Roman" w:hAnsi="Times New Roman" w:cs="Times New Roman"/>
                <w:bCs/>
                <w:sz w:val="24"/>
                <w:szCs w:val="24"/>
              </w:rPr>
            </w:pPr>
          </w:p>
          <w:p w:rsidR="009A4EA4" w:rsidRDefault="009A4EA4" w:rsidP="00C1022E">
            <w:pPr>
              <w:spacing w:line="360" w:lineRule="auto"/>
              <w:jc w:val="center"/>
              <w:rPr>
                <w:rFonts w:ascii="Times New Roman" w:hAnsi="Times New Roman" w:cs="Times New Roman"/>
                <w:bCs/>
                <w:sz w:val="24"/>
                <w:szCs w:val="24"/>
              </w:rPr>
            </w:pPr>
          </w:p>
        </w:tc>
        <w:tc>
          <w:tcPr>
            <w:tcW w:w="8364" w:type="dxa"/>
            <w:gridSpan w:val="2"/>
          </w:tcPr>
          <w:p w:rsidR="009A4EA4" w:rsidRPr="00A149D3" w:rsidRDefault="009A4EA4" w:rsidP="00C1022E">
            <w:pPr>
              <w:tabs>
                <w:tab w:val="left" w:pos="1751"/>
                <w:tab w:val="center" w:pos="4112"/>
              </w:tabs>
              <w:spacing w:line="360" w:lineRule="auto"/>
              <w:rPr>
                <w:rFonts w:ascii="Times New Roman" w:hAnsi="Times New Roman" w:cs="Times New Roman"/>
                <w:b/>
                <w:bCs/>
                <w:sz w:val="28"/>
                <w:szCs w:val="24"/>
              </w:rPr>
            </w:pPr>
            <w:r w:rsidRPr="00A149D3">
              <w:rPr>
                <w:rFonts w:ascii="Times New Roman" w:hAnsi="Times New Roman" w:cs="Times New Roman"/>
                <w:b/>
                <w:bCs/>
                <w:sz w:val="28"/>
                <w:szCs w:val="24"/>
              </w:rPr>
              <w:tab/>
            </w:r>
            <w:r w:rsidRPr="00A149D3">
              <w:rPr>
                <w:rFonts w:ascii="Times New Roman" w:hAnsi="Times New Roman" w:cs="Times New Roman"/>
                <w:b/>
                <w:bCs/>
                <w:sz w:val="28"/>
                <w:szCs w:val="24"/>
              </w:rPr>
              <w:tab/>
              <w:t>Sprístupňovanie učiva /Expozícia/:</w:t>
            </w:r>
          </w:p>
        </w:tc>
      </w:tr>
      <w:tr w:rsidR="009A4EA4" w:rsidTr="00C1022E">
        <w:trPr>
          <w:cantSplit/>
          <w:trHeight w:val="760"/>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Pr>
          <w:p w:rsidR="009A4EA4" w:rsidRPr="0042311B" w:rsidRDefault="009A4EA4" w:rsidP="00C1022E">
            <w:pPr>
              <w:spacing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Oboznámenie žiakov s cieľom vyučovacej hodiny: Dnes si prečí</w:t>
            </w:r>
            <w:r w:rsidR="004D1F76">
              <w:rPr>
                <w:rFonts w:ascii="Times New Roman" w:hAnsi="Times New Roman" w:cs="Times New Roman"/>
                <w:bCs/>
                <w:sz w:val="24"/>
                <w:szCs w:val="24"/>
              </w:rPr>
              <w:t>tame rozprávku „Včely na výzvedá</w:t>
            </w:r>
            <w:bookmarkStart w:id="0" w:name="_GoBack"/>
            <w:bookmarkEnd w:id="0"/>
            <w:r>
              <w:rPr>
                <w:rFonts w:ascii="Times New Roman" w:hAnsi="Times New Roman" w:cs="Times New Roman"/>
                <w:bCs/>
                <w:sz w:val="24"/>
                <w:szCs w:val="24"/>
              </w:rPr>
              <w:t>ch“. Rozprávku budeme i dramatizovať.</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 majú pred sebou pracovný list, kde sledujú text, ktorý číta učiteľ.</w:t>
            </w:r>
          </w:p>
        </w:tc>
      </w:tr>
      <w:tr w:rsidR="009A4EA4" w:rsidTr="00C1022E">
        <w:trPr>
          <w:cantSplit/>
          <w:trHeight w:val="922"/>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Pr>
          <w:p w:rsidR="009A4EA4" w:rsidRPr="00F86EC6" w:rsidRDefault="009A4EA4" w:rsidP="00C1022E">
            <w:pPr>
              <w:spacing w:line="360" w:lineRule="auto"/>
              <w:jc w:val="both"/>
              <w:rPr>
                <w:rFonts w:ascii="Times New Roman" w:hAnsi="Times New Roman" w:cs="Times New Roman"/>
                <w:b/>
                <w:bCs/>
                <w:sz w:val="24"/>
                <w:szCs w:val="24"/>
              </w:rPr>
            </w:pPr>
            <w:r>
              <w:rPr>
                <w:rFonts w:ascii="Times New Roman" w:hAnsi="Times New Roman" w:cs="Times New Roman"/>
                <w:bCs/>
                <w:sz w:val="24"/>
                <w:szCs w:val="24"/>
              </w:rPr>
              <w:t>Učiteľ</w:t>
            </w:r>
            <w:r w:rsidR="004D1F76">
              <w:rPr>
                <w:rFonts w:ascii="Times New Roman" w:hAnsi="Times New Roman" w:cs="Times New Roman"/>
                <w:bCs/>
                <w:sz w:val="24"/>
                <w:szCs w:val="24"/>
              </w:rPr>
              <w:t xml:space="preserve"> prečíta text: „Včely na výzvedá</w:t>
            </w:r>
            <w:r>
              <w:rPr>
                <w:rFonts w:ascii="Times New Roman" w:hAnsi="Times New Roman" w:cs="Times New Roman"/>
                <w:bCs/>
                <w:sz w:val="24"/>
                <w:szCs w:val="24"/>
              </w:rPr>
              <w:t>ch“.</w:t>
            </w:r>
            <w:r>
              <w:rPr>
                <w:rFonts w:ascii="Times New Roman" w:hAnsi="Times New Roman" w:cs="Times New Roman"/>
                <w:b/>
                <w:bCs/>
                <w:sz w:val="24"/>
                <w:szCs w:val="24"/>
              </w:rPr>
              <w:br/>
            </w:r>
            <w:r w:rsidRPr="00902015">
              <w:rPr>
                <w:rFonts w:ascii="Times New Roman" w:hAnsi="Times New Roman" w:cs="Times New Roman"/>
                <w:b/>
                <w:bCs/>
                <w:i/>
                <w:sz w:val="24"/>
                <w:szCs w:val="24"/>
              </w:rPr>
              <w:t>Práca s textom:</w:t>
            </w:r>
            <w:r>
              <w:rPr>
                <w:rFonts w:ascii="Times New Roman" w:hAnsi="Times New Roman" w:cs="Times New Roman"/>
                <w:bCs/>
                <w:sz w:val="24"/>
                <w:szCs w:val="24"/>
              </w:rPr>
              <w:t>čítanie textu, jeho analýza, nácvik čítania viet s priamou rečou a otázkami.</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Nácvik čítania opytovacích viet individuálne.</w:t>
            </w:r>
          </w:p>
        </w:tc>
      </w:tr>
      <w:tr w:rsidR="009A4EA4" w:rsidTr="00C1022E">
        <w:trPr>
          <w:cantSplit/>
          <w:trHeight w:val="1084"/>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Pr>
          <w:p w:rsidR="009A4EA4" w:rsidRPr="00F86EC6" w:rsidRDefault="009A4EA4" w:rsidP="00C1022E">
            <w:pPr>
              <w:spacing w:line="360" w:lineRule="auto"/>
              <w:jc w:val="both"/>
              <w:rPr>
                <w:rFonts w:ascii="Times New Roman" w:hAnsi="Times New Roman" w:cs="Times New Roman"/>
                <w:bCs/>
                <w:sz w:val="24"/>
                <w:szCs w:val="24"/>
              </w:rPr>
            </w:pPr>
            <w:r w:rsidRPr="00557970">
              <w:rPr>
                <w:rFonts w:ascii="Times New Roman" w:hAnsi="Times New Roman" w:cs="Times New Roman"/>
                <w:b/>
                <w:bCs/>
                <w:i/>
                <w:sz w:val="24"/>
                <w:szCs w:val="24"/>
              </w:rPr>
              <w:t>Práca vo dvojiciach:</w:t>
            </w:r>
            <w:r>
              <w:rPr>
                <w:rFonts w:ascii="Times New Roman" w:hAnsi="Times New Roman" w:cs="Times New Roman"/>
                <w:bCs/>
                <w:sz w:val="24"/>
                <w:szCs w:val="24"/>
              </w:rPr>
              <w:t>Slová na kartičkách uložiť do správnych súvislostí a nalepiť na výkres.</w:t>
            </w:r>
          </w:p>
          <w:p w:rsidR="009A4EA4" w:rsidRPr="00F86EC6"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i/>
                <w:sz w:val="24"/>
                <w:szCs w:val="24"/>
              </w:rPr>
              <w:t xml:space="preserve">Včely zaleteli k _________________ čerešni, jabloni, smreku, fialke, tulipánu, púpave. </w:t>
            </w:r>
            <w:r>
              <w:rPr>
                <w:rFonts w:ascii="Times New Roman" w:hAnsi="Times New Roman" w:cs="Times New Roman"/>
                <w:bCs/>
                <w:sz w:val="24"/>
                <w:szCs w:val="24"/>
              </w:rPr>
              <w:t xml:space="preserve">– ocenenie potleskom      </w:t>
            </w:r>
          </w:p>
        </w:tc>
        <w:tc>
          <w:tcPr>
            <w:tcW w:w="2977" w:type="dxa"/>
          </w:tcPr>
          <w:p w:rsidR="009A4EA4" w:rsidRPr="00F86EC6" w:rsidRDefault="009A4EA4" w:rsidP="00C1022E">
            <w:pPr>
              <w:spacing w:line="360" w:lineRule="auto"/>
              <w:jc w:val="both"/>
              <w:rPr>
                <w:rFonts w:ascii="Times New Roman" w:hAnsi="Times New Roman" w:cs="Times New Roman"/>
                <w:sz w:val="24"/>
                <w:szCs w:val="24"/>
              </w:rPr>
            </w:pPr>
            <w:r>
              <w:rPr>
                <w:rFonts w:ascii="Times New Roman" w:hAnsi="Times New Roman" w:cs="Times New Roman"/>
                <w:sz w:val="24"/>
                <w:szCs w:val="24"/>
              </w:rPr>
              <w:t>Žiaci si vo dvojiciach ukladajú slová na kartičkách do správnych súvislostí, lepia na výkres, aby si zapamätali, v akom poradí leteli včielky k rastlinám. Dvojice sa prezentujú a kontrolujú, či správne vyriešili úlohu.</w:t>
            </w:r>
          </w:p>
        </w:tc>
      </w:tr>
      <w:tr w:rsidR="009A4EA4" w:rsidTr="00C1022E">
        <w:trPr>
          <w:cantSplit/>
          <w:trHeight w:val="425"/>
        </w:trPr>
        <w:tc>
          <w:tcPr>
            <w:tcW w:w="1134" w:type="dxa"/>
            <w:vMerge/>
          </w:tcPr>
          <w:p w:rsidR="009A4EA4" w:rsidRDefault="009A4EA4" w:rsidP="00C1022E">
            <w:pPr>
              <w:spacing w:line="360" w:lineRule="auto"/>
              <w:jc w:val="center"/>
              <w:rPr>
                <w:rFonts w:ascii="Times New Roman" w:hAnsi="Times New Roman" w:cs="Times New Roman"/>
                <w:bCs/>
                <w:sz w:val="24"/>
                <w:szCs w:val="24"/>
              </w:rPr>
            </w:pPr>
          </w:p>
        </w:tc>
        <w:tc>
          <w:tcPr>
            <w:tcW w:w="5387" w:type="dxa"/>
          </w:tcPr>
          <w:p w:rsidR="009A4EA4" w:rsidRPr="0042311B" w:rsidRDefault="009A4EA4" w:rsidP="00C1022E">
            <w:pPr>
              <w:spacing w:line="360" w:lineRule="auto"/>
              <w:jc w:val="both"/>
              <w:rPr>
                <w:rFonts w:ascii="Times New Roman" w:hAnsi="Times New Roman" w:cs="Times New Roman"/>
                <w:b/>
                <w:bCs/>
                <w:sz w:val="24"/>
                <w:szCs w:val="24"/>
                <w:u w:val="single"/>
              </w:rPr>
            </w:pPr>
            <w:r w:rsidRPr="00A20CE1">
              <w:rPr>
                <w:rFonts w:ascii="Times New Roman" w:hAnsi="Times New Roman" w:cs="Times New Roman"/>
                <w:b/>
                <w:bCs/>
                <w:i/>
                <w:sz w:val="24"/>
                <w:szCs w:val="24"/>
              </w:rPr>
              <w:t>Dramatizované čítanie</w:t>
            </w:r>
            <w:r w:rsidR="004D1F76">
              <w:rPr>
                <w:rFonts w:ascii="Times New Roman" w:hAnsi="Times New Roman" w:cs="Times New Roman"/>
                <w:bCs/>
                <w:sz w:val="24"/>
                <w:szCs w:val="24"/>
              </w:rPr>
              <w:t xml:space="preserve"> „Včely na výzvedá</w:t>
            </w:r>
            <w:r>
              <w:rPr>
                <w:rFonts w:ascii="Times New Roman" w:hAnsi="Times New Roman" w:cs="Times New Roman"/>
                <w:bCs/>
                <w:sz w:val="24"/>
                <w:szCs w:val="24"/>
              </w:rPr>
              <w:t>ch“.</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Žiakom rozdelíme role pri čítaní textu: rozprávač, včielky, jabloň, čerešňa.</w:t>
            </w:r>
          </w:p>
        </w:tc>
      </w:tr>
    </w:tbl>
    <w:p w:rsidR="009A4EA4" w:rsidRDefault="009A4EA4" w:rsidP="009A4EA4"/>
    <w:p w:rsidR="009A4EA4" w:rsidRDefault="009A4EA4" w:rsidP="009A4EA4">
      <w:r>
        <w:br w:type="page"/>
      </w:r>
    </w:p>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5387"/>
        <w:gridCol w:w="2977"/>
      </w:tblGrid>
      <w:tr w:rsidR="009A4EA4" w:rsidTr="00C1022E">
        <w:trPr>
          <w:cantSplit/>
          <w:trHeight w:val="282"/>
        </w:trPr>
        <w:tc>
          <w:tcPr>
            <w:tcW w:w="1134" w:type="dxa"/>
            <w:vMerge w:val="restart"/>
          </w:tcPr>
          <w:p w:rsidR="009A4EA4" w:rsidRDefault="009A4EA4" w:rsidP="00C1022E">
            <w:pPr>
              <w:spacing w:line="360" w:lineRule="auto"/>
              <w:rPr>
                <w:rFonts w:ascii="Times New Roman" w:hAnsi="Times New Roman" w:cs="Times New Roman"/>
                <w:bCs/>
                <w:sz w:val="24"/>
                <w:szCs w:val="24"/>
              </w:rPr>
            </w:pPr>
          </w:p>
          <w:p w:rsidR="009A4EA4" w:rsidRDefault="009A4EA4" w:rsidP="00C1022E">
            <w:pPr>
              <w:spacing w:line="360" w:lineRule="auto"/>
              <w:rPr>
                <w:rFonts w:ascii="Times New Roman" w:hAnsi="Times New Roman" w:cs="Times New Roman"/>
                <w:bCs/>
                <w:sz w:val="24"/>
                <w:szCs w:val="24"/>
              </w:rPr>
            </w:pPr>
            <w:r>
              <w:rPr>
                <w:rFonts w:ascii="Times New Roman" w:hAnsi="Times New Roman" w:cs="Times New Roman"/>
                <w:bCs/>
                <w:sz w:val="24"/>
                <w:szCs w:val="24"/>
              </w:rPr>
              <w:t>15 min.</w:t>
            </w:r>
          </w:p>
        </w:tc>
        <w:tc>
          <w:tcPr>
            <w:tcW w:w="8364" w:type="dxa"/>
            <w:gridSpan w:val="2"/>
            <w:tcBorders>
              <w:bottom w:val="single" w:sz="4" w:space="0" w:color="auto"/>
            </w:tcBorders>
            <w:shd w:val="clear" w:color="auto" w:fill="auto"/>
          </w:tcPr>
          <w:p w:rsidR="009A4EA4" w:rsidRPr="00A149D3" w:rsidRDefault="009A4EA4" w:rsidP="00C1022E">
            <w:pPr>
              <w:tabs>
                <w:tab w:val="left" w:pos="323"/>
                <w:tab w:val="center" w:pos="4112"/>
              </w:tabs>
              <w:spacing w:line="360" w:lineRule="auto"/>
              <w:rPr>
                <w:rFonts w:ascii="Times New Roman" w:hAnsi="Times New Roman" w:cs="Times New Roman"/>
                <w:bCs/>
                <w:sz w:val="28"/>
                <w:szCs w:val="24"/>
              </w:rPr>
            </w:pPr>
            <w:r w:rsidRPr="00A149D3">
              <w:rPr>
                <w:rFonts w:ascii="Times New Roman" w:hAnsi="Times New Roman" w:cs="Times New Roman"/>
                <w:b/>
                <w:bCs/>
                <w:sz w:val="28"/>
                <w:szCs w:val="24"/>
              </w:rPr>
              <w:tab/>
            </w:r>
            <w:r w:rsidRPr="00A149D3">
              <w:rPr>
                <w:rFonts w:ascii="Times New Roman" w:hAnsi="Times New Roman" w:cs="Times New Roman"/>
                <w:b/>
                <w:bCs/>
                <w:sz w:val="28"/>
                <w:szCs w:val="24"/>
              </w:rPr>
              <w:tab/>
              <w:t>Precvičovanie a upevňovanie učiva /Aplikácia a Fixácia/:</w:t>
            </w:r>
          </w:p>
        </w:tc>
      </w:tr>
      <w:tr w:rsidR="009A4EA4" w:rsidTr="00C1022E">
        <w:trPr>
          <w:cantSplit/>
          <w:trHeight w:val="1416"/>
        </w:trPr>
        <w:tc>
          <w:tcPr>
            <w:tcW w:w="1134" w:type="dxa"/>
            <w:vMerge/>
            <w:tcBorders>
              <w:bottom w:val="single" w:sz="4" w:space="0" w:color="auto"/>
            </w:tcBorders>
          </w:tcPr>
          <w:p w:rsidR="009A4EA4" w:rsidRDefault="009A4EA4" w:rsidP="00C1022E">
            <w:pPr>
              <w:spacing w:line="360" w:lineRule="auto"/>
              <w:rPr>
                <w:rFonts w:ascii="Times New Roman" w:hAnsi="Times New Roman" w:cs="Times New Roman"/>
                <w:bCs/>
                <w:sz w:val="24"/>
                <w:szCs w:val="24"/>
              </w:rPr>
            </w:pPr>
          </w:p>
        </w:tc>
        <w:tc>
          <w:tcPr>
            <w:tcW w:w="5387" w:type="dxa"/>
            <w:tcBorders>
              <w:bottom w:val="single" w:sz="4" w:space="0" w:color="auto"/>
            </w:tcBorders>
            <w:shd w:val="clear" w:color="auto" w:fill="auto"/>
          </w:tcPr>
          <w:p w:rsidR="009A4EA4" w:rsidRPr="00557970" w:rsidRDefault="009A4EA4" w:rsidP="00C1022E">
            <w:pPr>
              <w:spacing w:line="360" w:lineRule="auto"/>
              <w:rPr>
                <w:rFonts w:ascii="Times New Roman" w:hAnsi="Times New Roman" w:cs="Times New Roman"/>
                <w:b/>
                <w:bCs/>
                <w:i/>
                <w:sz w:val="24"/>
                <w:szCs w:val="24"/>
              </w:rPr>
            </w:pPr>
            <w:r w:rsidRPr="00557970">
              <w:rPr>
                <w:rFonts w:ascii="Times New Roman" w:hAnsi="Times New Roman" w:cs="Times New Roman"/>
                <w:b/>
                <w:bCs/>
                <w:i/>
                <w:sz w:val="24"/>
                <w:szCs w:val="24"/>
              </w:rPr>
              <w:t>D</w:t>
            </w:r>
            <w:r w:rsidR="004D1F76">
              <w:rPr>
                <w:rFonts w:ascii="Times New Roman" w:hAnsi="Times New Roman" w:cs="Times New Roman"/>
                <w:b/>
                <w:bCs/>
                <w:i/>
                <w:sz w:val="24"/>
                <w:szCs w:val="24"/>
              </w:rPr>
              <w:t>ramatická hra: „Včely na výzvedá</w:t>
            </w:r>
            <w:r w:rsidRPr="00557970">
              <w:rPr>
                <w:rFonts w:ascii="Times New Roman" w:hAnsi="Times New Roman" w:cs="Times New Roman"/>
                <w:b/>
                <w:bCs/>
                <w:i/>
                <w:sz w:val="24"/>
                <w:szCs w:val="24"/>
              </w:rPr>
              <w:t>ch“</w:t>
            </w:r>
          </w:p>
          <w:p w:rsidR="009A4EA4" w:rsidRPr="00557970" w:rsidRDefault="009A4EA4" w:rsidP="00C1022E">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Po oboznámení sa s textom si rozdelíme žiakom role: </w:t>
            </w:r>
          </w:p>
          <w:p w:rsidR="009A4EA4" w:rsidRDefault="009A4EA4" w:rsidP="00C1022E">
            <w:pPr>
              <w:spacing w:line="360" w:lineRule="auto"/>
              <w:jc w:val="both"/>
              <w:rPr>
                <w:rFonts w:ascii="Times New Roman" w:hAnsi="Times New Roman" w:cs="Times New Roman"/>
                <w:b/>
                <w:bCs/>
                <w:sz w:val="24"/>
                <w:szCs w:val="24"/>
                <w:u w:val="single"/>
              </w:rPr>
            </w:pPr>
            <w:r>
              <w:rPr>
                <w:rFonts w:ascii="Times New Roman" w:hAnsi="Times New Roman" w:cs="Times New Roman"/>
                <w:bCs/>
                <w:sz w:val="24"/>
                <w:szCs w:val="24"/>
              </w:rPr>
              <w:t>rozprávač, včielky ( 1-2 žiaci), stromy: jabloň, čerešňa, kvety: fialky, tulipán, ...</w:t>
            </w:r>
          </w:p>
        </w:tc>
        <w:tc>
          <w:tcPr>
            <w:tcW w:w="2977" w:type="dxa"/>
            <w:tcBorders>
              <w:bottom w:val="single" w:sz="4" w:space="0" w:color="auto"/>
            </w:tcBorders>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 sa oblečú do kostýmov, rozprávač číta text. Ostatní žiaci sa snažia hrať svoje role spontánne. Ostatní žiaci hodnotia svojich spolužiakov potleskom.</w:t>
            </w:r>
          </w:p>
        </w:tc>
      </w:tr>
      <w:tr w:rsidR="009A4EA4" w:rsidTr="00C1022E">
        <w:trPr>
          <w:cantSplit/>
          <w:trHeight w:val="56"/>
        </w:trPr>
        <w:tc>
          <w:tcPr>
            <w:tcW w:w="1134" w:type="dxa"/>
            <w:vMerge w:val="restart"/>
          </w:tcPr>
          <w:p w:rsidR="009A4EA4" w:rsidRDefault="009A4EA4" w:rsidP="00C1022E">
            <w:pPr>
              <w:spacing w:line="360" w:lineRule="auto"/>
              <w:rPr>
                <w:rFonts w:ascii="Times New Roman" w:hAnsi="Times New Roman" w:cs="Times New Roman"/>
                <w:bCs/>
                <w:sz w:val="24"/>
                <w:szCs w:val="24"/>
              </w:rPr>
            </w:pPr>
          </w:p>
          <w:p w:rsidR="009A4EA4" w:rsidRDefault="009A4EA4" w:rsidP="00C1022E">
            <w:pPr>
              <w:spacing w:line="360" w:lineRule="auto"/>
              <w:rPr>
                <w:rFonts w:ascii="Times New Roman" w:hAnsi="Times New Roman" w:cs="Times New Roman"/>
                <w:bCs/>
                <w:sz w:val="24"/>
                <w:szCs w:val="24"/>
              </w:rPr>
            </w:pPr>
            <w:r>
              <w:rPr>
                <w:rFonts w:ascii="Times New Roman" w:hAnsi="Times New Roman" w:cs="Times New Roman"/>
                <w:bCs/>
                <w:sz w:val="24"/>
                <w:szCs w:val="24"/>
              </w:rPr>
              <w:t>5 min.</w:t>
            </w:r>
          </w:p>
        </w:tc>
        <w:tc>
          <w:tcPr>
            <w:tcW w:w="8364" w:type="dxa"/>
            <w:gridSpan w:val="2"/>
          </w:tcPr>
          <w:p w:rsidR="009A4EA4" w:rsidRPr="00A149D3" w:rsidRDefault="009A4EA4" w:rsidP="00C1022E">
            <w:pPr>
              <w:tabs>
                <w:tab w:val="center" w:pos="4112"/>
              </w:tabs>
              <w:spacing w:line="360" w:lineRule="auto"/>
              <w:rPr>
                <w:rFonts w:ascii="Times New Roman" w:hAnsi="Times New Roman" w:cs="Times New Roman"/>
                <w:bCs/>
                <w:sz w:val="28"/>
                <w:szCs w:val="24"/>
              </w:rPr>
            </w:pPr>
            <w:r w:rsidRPr="00A149D3">
              <w:rPr>
                <w:rFonts w:ascii="Times New Roman" w:hAnsi="Times New Roman" w:cs="Times New Roman"/>
                <w:b/>
                <w:bCs/>
                <w:sz w:val="28"/>
                <w:szCs w:val="24"/>
              </w:rPr>
              <w:tab/>
              <w:t>Záver:</w:t>
            </w:r>
          </w:p>
        </w:tc>
      </w:tr>
      <w:tr w:rsidR="009A4EA4" w:rsidTr="00C1022E">
        <w:trPr>
          <w:cantSplit/>
          <w:trHeight w:val="415"/>
        </w:trPr>
        <w:tc>
          <w:tcPr>
            <w:tcW w:w="1134" w:type="dxa"/>
            <w:vMerge/>
          </w:tcPr>
          <w:p w:rsidR="009A4EA4" w:rsidRDefault="009A4EA4" w:rsidP="00C1022E">
            <w:pPr>
              <w:spacing w:line="360" w:lineRule="auto"/>
              <w:rPr>
                <w:rFonts w:ascii="Times New Roman" w:hAnsi="Times New Roman" w:cs="Times New Roman"/>
                <w:bCs/>
                <w:sz w:val="24"/>
                <w:szCs w:val="24"/>
              </w:rPr>
            </w:pPr>
          </w:p>
        </w:tc>
        <w:tc>
          <w:tcPr>
            <w:tcW w:w="5387" w:type="dxa"/>
          </w:tcPr>
          <w:p w:rsidR="009A4EA4" w:rsidRDefault="009A4EA4" w:rsidP="00C1022E">
            <w:pPr>
              <w:spacing w:line="360" w:lineRule="auto"/>
              <w:jc w:val="both"/>
              <w:rPr>
                <w:rFonts w:ascii="Times New Roman" w:hAnsi="Times New Roman" w:cs="Times New Roman"/>
                <w:b/>
                <w:bCs/>
                <w:sz w:val="24"/>
                <w:szCs w:val="24"/>
                <w:u w:val="single"/>
              </w:rPr>
            </w:pPr>
            <w:r w:rsidRPr="00B64E02">
              <w:rPr>
                <w:rFonts w:ascii="Times New Roman" w:hAnsi="Times New Roman" w:cs="Times New Roman"/>
                <w:bCs/>
                <w:i/>
                <w:sz w:val="24"/>
                <w:szCs w:val="24"/>
              </w:rPr>
              <w:t>Energizér</w:t>
            </w:r>
            <w:r>
              <w:rPr>
                <w:rFonts w:ascii="Times New Roman" w:hAnsi="Times New Roman" w:cs="Times New Roman"/>
                <w:bCs/>
                <w:sz w:val="24"/>
                <w:szCs w:val="24"/>
              </w:rPr>
              <w:t>: - pieseň: Fialôčka, fiala</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 sa presunú do záverečnej komunity, kde si  zaspievajú pieseň o fialke.</w:t>
            </w:r>
          </w:p>
        </w:tc>
      </w:tr>
      <w:tr w:rsidR="009A4EA4" w:rsidTr="00C1022E">
        <w:trPr>
          <w:cantSplit/>
          <w:trHeight w:val="557"/>
        </w:trPr>
        <w:tc>
          <w:tcPr>
            <w:tcW w:w="1134" w:type="dxa"/>
            <w:vMerge/>
          </w:tcPr>
          <w:p w:rsidR="009A4EA4" w:rsidRDefault="009A4EA4" w:rsidP="00C1022E">
            <w:pPr>
              <w:spacing w:line="360" w:lineRule="auto"/>
              <w:rPr>
                <w:rFonts w:ascii="Times New Roman" w:hAnsi="Times New Roman" w:cs="Times New Roman"/>
                <w:bCs/>
                <w:sz w:val="24"/>
                <w:szCs w:val="24"/>
              </w:rPr>
            </w:pPr>
          </w:p>
        </w:tc>
        <w:tc>
          <w:tcPr>
            <w:tcW w:w="5387" w:type="dxa"/>
          </w:tcPr>
          <w:p w:rsidR="009A4EA4" w:rsidRPr="00F86EC6"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V záverečnej komunite zhodnotíme prácu žiakov, učiteľ zisťuje, čo sa žiakom páčilo, či sa im dramatizácia rozprávky páčila a čo nové sa naučili.</w:t>
            </w:r>
          </w:p>
        </w:tc>
        <w:tc>
          <w:tcPr>
            <w:tcW w:w="2977" w:type="dxa"/>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 sa navzájom oceňujú.</w:t>
            </w:r>
          </w:p>
        </w:tc>
      </w:tr>
      <w:tr w:rsidR="009A4EA4" w:rsidTr="00C1022E">
        <w:trPr>
          <w:cantSplit/>
          <w:trHeight w:val="577"/>
        </w:trPr>
        <w:tc>
          <w:tcPr>
            <w:tcW w:w="1134" w:type="dxa"/>
            <w:vMerge/>
            <w:tcBorders>
              <w:bottom w:val="single" w:sz="4" w:space="0" w:color="auto"/>
            </w:tcBorders>
          </w:tcPr>
          <w:p w:rsidR="009A4EA4" w:rsidRDefault="009A4EA4" w:rsidP="00C1022E">
            <w:pPr>
              <w:spacing w:line="360" w:lineRule="auto"/>
              <w:rPr>
                <w:rFonts w:ascii="Times New Roman" w:hAnsi="Times New Roman" w:cs="Times New Roman"/>
                <w:bCs/>
                <w:sz w:val="24"/>
                <w:szCs w:val="24"/>
              </w:rPr>
            </w:pPr>
          </w:p>
        </w:tc>
        <w:tc>
          <w:tcPr>
            <w:tcW w:w="5387" w:type="dxa"/>
            <w:tcBorders>
              <w:bottom w:val="single" w:sz="4" w:space="0" w:color="auto"/>
            </w:tcBorders>
          </w:tcPr>
          <w:p w:rsidR="009A4EA4" w:rsidRDefault="009A4EA4" w:rsidP="00C1022E">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Zadanie domácej úlohy: č</w:t>
            </w:r>
            <w:r w:rsidR="004D1F76">
              <w:rPr>
                <w:rFonts w:ascii="Times New Roman" w:hAnsi="Times New Roman" w:cs="Times New Roman"/>
                <w:bCs/>
                <w:sz w:val="24"/>
                <w:szCs w:val="24"/>
              </w:rPr>
              <w:t>ítať rozprávku „Včely na výzvedá</w:t>
            </w:r>
            <w:r>
              <w:rPr>
                <w:rFonts w:ascii="Times New Roman" w:hAnsi="Times New Roman" w:cs="Times New Roman"/>
                <w:bCs/>
                <w:sz w:val="24"/>
                <w:szCs w:val="24"/>
              </w:rPr>
              <w:t xml:space="preserve">ch“ </w:t>
            </w:r>
            <w:r w:rsidRPr="00266DFD">
              <w:rPr>
                <w:rFonts w:ascii="Times New Roman" w:hAnsi="Times New Roman" w:cs="Times New Roman"/>
                <w:bCs/>
                <w:sz w:val="24"/>
                <w:szCs w:val="24"/>
              </w:rPr>
              <w:t>a</w:t>
            </w:r>
            <w:r>
              <w:rPr>
                <w:rFonts w:ascii="Times New Roman" w:hAnsi="Times New Roman" w:cs="Times New Roman"/>
                <w:bCs/>
                <w:sz w:val="24"/>
                <w:szCs w:val="24"/>
              </w:rPr>
              <w:t xml:space="preserve"> ilustrovať rozprávku </w:t>
            </w:r>
            <w:r w:rsidRPr="00266DFD">
              <w:rPr>
                <w:rFonts w:ascii="Times New Roman" w:hAnsi="Times New Roman" w:cs="Times New Roman"/>
                <w:bCs/>
                <w:sz w:val="24"/>
                <w:szCs w:val="24"/>
              </w:rPr>
              <w:t>do zošita</w:t>
            </w:r>
            <w:r>
              <w:rPr>
                <w:rFonts w:ascii="Times New Roman" w:hAnsi="Times New Roman" w:cs="Times New Roman"/>
                <w:bCs/>
                <w:sz w:val="24"/>
                <w:szCs w:val="24"/>
              </w:rPr>
              <w:t>.</w:t>
            </w:r>
          </w:p>
          <w:p w:rsidR="009A4EA4" w:rsidRPr="00F86EC6" w:rsidRDefault="009A4EA4" w:rsidP="00C1022E">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Odlet na miesta: Pozdrav ostatných bzučaním a odlet na miesta.</w:t>
            </w:r>
          </w:p>
        </w:tc>
        <w:tc>
          <w:tcPr>
            <w:tcW w:w="2977" w:type="dxa"/>
            <w:tcBorders>
              <w:bottom w:val="single" w:sz="4" w:space="0" w:color="auto"/>
            </w:tcBorders>
          </w:tcPr>
          <w:p w:rsidR="009A4EA4" w:rsidRDefault="009A4EA4" w:rsidP="00C1022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Žiaci</w:t>
            </w:r>
            <w:r>
              <w:rPr>
                <w:rFonts w:ascii="Times New Roman" w:hAnsi="Times New Roman" w:cs="Times New Roman"/>
                <w:sz w:val="24"/>
                <w:szCs w:val="24"/>
              </w:rPr>
              <w:t xml:space="preserve">majú za úlohu nakresliť príbeh, </w:t>
            </w:r>
            <w:r w:rsidRPr="00266DFD">
              <w:rPr>
                <w:rFonts w:ascii="Times New Roman" w:hAnsi="Times New Roman" w:cs="Times New Roman"/>
                <w:sz w:val="24"/>
                <w:szCs w:val="24"/>
              </w:rPr>
              <w:t>ktorý na hodine počulia dramatizovali. S nákresom som im pomohla tak, že na tabuľu som im načrtla danúsituáciu.</w:t>
            </w:r>
          </w:p>
        </w:tc>
      </w:tr>
    </w:tbl>
    <w:p w:rsidR="009A4EA4" w:rsidRDefault="009A4EA4" w:rsidP="009A4EA4">
      <w:pPr>
        <w:spacing w:after="0" w:line="360" w:lineRule="auto"/>
        <w:ind w:right="1"/>
        <w:jc w:val="both"/>
        <w:rPr>
          <w:rFonts w:ascii="Times New Roman" w:hAnsi="Times New Roman" w:cs="Times New Roman"/>
          <w:sz w:val="24"/>
          <w:szCs w:val="24"/>
        </w:rPr>
      </w:pPr>
    </w:p>
    <w:p w:rsidR="009A4EA4" w:rsidRDefault="009A4EA4" w:rsidP="009A4EA4">
      <w:pPr>
        <w:spacing w:after="0" w:line="360" w:lineRule="auto"/>
        <w:ind w:right="1"/>
        <w:jc w:val="both"/>
        <w:rPr>
          <w:rFonts w:ascii="Times New Roman" w:hAnsi="Times New Roman" w:cs="Times New Roman"/>
          <w:b/>
          <w:sz w:val="24"/>
          <w:szCs w:val="24"/>
        </w:rPr>
      </w:pPr>
      <w:r>
        <w:rPr>
          <w:rFonts w:ascii="Times New Roman" w:hAnsi="Times New Roman" w:cs="Times New Roman"/>
          <w:b/>
          <w:sz w:val="24"/>
          <w:szCs w:val="24"/>
        </w:rPr>
        <w:t>Hodnotenie vyučovacej hodiny:</w:t>
      </w:r>
    </w:p>
    <w:p w:rsidR="009A4EA4" w:rsidRDefault="009A4EA4" w:rsidP="009A4EA4">
      <w:pPr>
        <w:spacing w:after="0" w:line="360" w:lineRule="auto"/>
        <w:ind w:right="1" w:firstLine="708"/>
        <w:jc w:val="both"/>
        <w:rPr>
          <w:rFonts w:ascii="Times New Roman" w:hAnsi="Times New Roman" w:cs="Times New Roman"/>
          <w:sz w:val="24"/>
          <w:szCs w:val="24"/>
        </w:rPr>
      </w:pPr>
      <w:r>
        <w:rPr>
          <w:rFonts w:ascii="Times New Roman" w:hAnsi="Times New Roman" w:cs="Times New Roman"/>
          <w:sz w:val="24"/>
          <w:szCs w:val="24"/>
        </w:rPr>
        <w:t xml:space="preserve">Vyučovacia hodina tvorivého čítania s využitím dramatických hier podľa nášho názoru splnila svoj cieľ. Žiaci nemali čas nudiť sa. Počas celej hodiny aktívne pracovali, či už frontálne, vo dvojiciach alebo v skupine. Prostredníctvom aktivizujúcich metód samostatne a tvorivo mysleli, tiež vzájomne medzi sebou kooperovali. Nechýbala ani možnosť slobodnej diskusie, či vzájomného rozhovoru. Poznatky o včele im neboli celkom cudzie. Veľa sa o tomto najužitočnejšom hmyze dozvedeli v rámci besedy „Niečo zaujímavé o mede“, aj na iných vyučovacích hodinách v rámci medzipredmetových vzťahov a z vlastného pozorovania. Na  motiváciu sme  žiakom pripravili tajničku, pri ktorej sme aktivizovali aj slabších žiakov, kde sa dozvedeli, že </w:t>
      </w:r>
      <w:r>
        <w:rPr>
          <w:rFonts w:ascii="Times New Roman" w:hAnsi="Times New Roman" w:cs="Times New Roman"/>
          <w:bCs/>
          <w:sz w:val="24"/>
          <w:szCs w:val="24"/>
        </w:rPr>
        <w:t xml:space="preserve">dnešnou hodinou ich bude sprevádzať jedna kamarátka Lienky Školienky </w:t>
      </w:r>
      <w:r>
        <w:rPr>
          <w:rFonts w:ascii="Times New Roman" w:hAnsi="Times New Roman" w:cs="Times New Roman"/>
          <w:bCs/>
          <w:sz w:val="24"/>
          <w:szCs w:val="24"/>
        </w:rPr>
        <w:lastRenderedPageBreak/>
        <w:t xml:space="preserve">a to Včielka Madlenka, ktorú poznali z predmetu Školienka. Aktivizujúca metóda – dramatická hra </w:t>
      </w:r>
      <w:r w:rsidRPr="0065271E">
        <w:rPr>
          <w:rFonts w:ascii="Times New Roman" w:hAnsi="Times New Roman" w:cs="Times New Roman"/>
          <w:i/>
          <w:sz w:val="24"/>
          <w:szCs w:val="24"/>
        </w:rPr>
        <w:t xml:space="preserve">„Príbehy rozprávané po jednom slove“ </w:t>
      </w:r>
      <w:r w:rsidRPr="0065271E">
        <w:rPr>
          <w:rFonts w:ascii="Times New Roman" w:hAnsi="Times New Roman" w:cs="Times New Roman"/>
          <w:sz w:val="24"/>
          <w:szCs w:val="24"/>
        </w:rPr>
        <w:t>posunula žiakov do polohy tvorcov a zároveň lovcov</w:t>
      </w:r>
      <w:r>
        <w:rPr>
          <w:rFonts w:ascii="Times New Roman" w:hAnsi="Times New Roman" w:cs="Times New Roman"/>
          <w:sz w:val="24"/>
          <w:szCs w:val="24"/>
        </w:rPr>
        <w:t xml:space="preserve"> vo svojej pamäti. V tejto hre žiaci tvorili príbehy rozprávané po jednom slove. Zo začiatku sme museli upozorňovať žiakov na to, aby pridávali vždy len jedno slovo a aby tieto jednoduché vety na seba nadväzovali. Hra sa žiakom páčila, zasahovať sme museli iba pri gramatickej správnosti slov, nakoľko polovica triedy je maďarskej národnosti. Dramatickú hru sme si zvolili na precvičovanie súvislého tvorenia jednoduchých viet v úvodnej časti hodiny. Napriek obtiažnosti hry sa do nej aktívne zapájali aj slabšie prospievajúci žiaci, čím sme spestrili vyučovaciu hodinu slovenského jazyka a literatúry. Po motivačnom rozhovore o včelách sme zisťovali od žiakov, kam by chceli zaletieť ak by boli včelami, ako sa cítia v roli včely, aké pocity majú, potom sa žiaci premenili na včely a bzučaním sa presunuli na miesta. </w:t>
      </w:r>
    </w:p>
    <w:p w:rsidR="009A4EA4" w:rsidRDefault="009A4EA4" w:rsidP="009A4EA4">
      <w:pPr>
        <w:spacing w:after="0"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V expozičnej časti sme žiakov oboznámili s cieľom vyučovacej hodiny, prečítali sme im rozprávku Včely na výzvedách a po </w:t>
      </w:r>
      <w:r>
        <w:rPr>
          <w:rFonts w:ascii="Times New Roman" w:hAnsi="Times New Roman" w:cs="Times New Roman"/>
          <w:bCs/>
          <w:sz w:val="24"/>
          <w:szCs w:val="24"/>
        </w:rPr>
        <w:t xml:space="preserve">jeho analýze sme sa venovali nácviku čítania viet s priamou rečou a opytovacích viet. Po prečítaní rozprávky a zapojení všetkých žiakov do čítania sme ich pochválili. Potom žiaci pokračovali v práci vo </w:t>
      </w:r>
      <w:r>
        <w:rPr>
          <w:rFonts w:ascii="Times New Roman" w:hAnsi="Times New Roman" w:cs="Times New Roman"/>
          <w:sz w:val="24"/>
          <w:szCs w:val="24"/>
        </w:rPr>
        <w:t xml:space="preserve">dvojiciach, kde si ukladali slová na kartičkách do správnych súvislostí, lepili ich na výkres, aby si zapamätali pri dramatizácii poradie, v akom leteli včielky k rastlinám. Dvojice sa prezentovali a kontrolovali si, či správne vyriešili úlohu. Jedna dvojica zle vyriešila úlohu, poplietli poradie slov. Nasledovalo dramatizované čítanie, kde sme </w:t>
      </w:r>
      <w:r>
        <w:rPr>
          <w:rFonts w:ascii="Times New Roman" w:hAnsi="Times New Roman" w:cs="Times New Roman"/>
          <w:bCs/>
          <w:sz w:val="24"/>
          <w:szCs w:val="24"/>
        </w:rPr>
        <w:t>žiakom rozdelili role pri čítaní textu: rozprávač, včielky, jabloň, čerešňa.</w:t>
      </w:r>
    </w:p>
    <w:p w:rsidR="009A4EA4" w:rsidRPr="00E46548" w:rsidRDefault="009A4EA4" w:rsidP="009A4EA4">
      <w:pPr>
        <w:spacing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V aplikačnej a fixačnej časti sme využili aktivizujúcu metódu – dramatickú </w:t>
      </w:r>
      <w:r w:rsidRPr="001D67FE">
        <w:rPr>
          <w:rFonts w:ascii="Times New Roman" w:hAnsi="Times New Roman" w:cs="Times New Roman"/>
          <w:bCs/>
          <w:sz w:val="24"/>
          <w:szCs w:val="24"/>
        </w:rPr>
        <w:t xml:space="preserve">hru </w:t>
      </w:r>
      <w:r w:rsidR="004D1F76">
        <w:rPr>
          <w:rFonts w:ascii="Times New Roman" w:hAnsi="Times New Roman" w:cs="Times New Roman"/>
          <w:bCs/>
          <w:i/>
          <w:sz w:val="24"/>
          <w:szCs w:val="24"/>
        </w:rPr>
        <w:t>„Včely na výzvedá</w:t>
      </w:r>
      <w:r w:rsidRPr="001D67FE">
        <w:rPr>
          <w:rFonts w:ascii="Times New Roman" w:hAnsi="Times New Roman" w:cs="Times New Roman"/>
          <w:bCs/>
          <w:i/>
          <w:sz w:val="24"/>
          <w:szCs w:val="24"/>
        </w:rPr>
        <w:t>ch“</w:t>
      </w:r>
      <w:r>
        <w:rPr>
          <w:rFonts w:ascii="Times New Roman" w:hAnsi="Times New Roman" w:cs="Times New Roman"/>
          <w:bCs/>
          <w:i/>
          <w:sz w:val="24"/>
          <w:szCs w:val="24"/>
        </w:rPr>
        <w:t xml:space="preserve">.  </w:t>
      </w:r>
      <w:r>
        <w:rPr>
          <w:rFonts w:ascii="Times New Roman" w:hAnsi="Times New Roman" w:cs="Times New Roman"/>
          <w:bCs/>
          <w:sz w:val="24"/>
          <w:szCs w:val="24"/>
        </w:rPr>
        <w:t>Žiaci sa obliekli do kostýmov, ktoré sme mali k dispozícii z dramatického krúžku Školienka. Rozprávač čítal text. Ostatní žiaci sa snažili hrať svoje role spontánne. Na záver žiaci hodnotili svojich spolužiakov potleskom. Keďže si žiaci túto rozprávku ľahko zapamätali, žiaci spontánne napodobňovali dej rozprávky, predviedli nám improvizované divadielko, čím nás príjemne prekvapili, čo bolo aj cieľom vyučovacej hodiny. Na záver sme si sadli do komunity, kde sme si zaspievali pieseň o fialke. Vyhodnotili sme si a zhrnuli poznatky z vyučovania, navzájom sa žiaci ocenili, kde si rozvíjali slovnú zásobu rozprávaním o svojich pocitoch pri práci a zadali domácu úlohu. Žiaci sa premenili na včielky, pozdravili ostatných bzučaním a odleteli na miesta.</w:t>
      </w:r>
    </w:p>
    <w:p w:rsidR="00196111" w:rsidRDefault="001A2308"/>
    <w:sectPr w:rsidR="00196111" w:rsidSect="00F333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E0002AEF" w:usb1="C0007841" w:usb2="00000009" w:usb3="00000000" w:csb0="000001FF" w:csb1="00000000"/>
  </w:font>
  <w:font w:name="Calibri Light">
    <w:altName w:val="Segoe UI"/>
    <w:charset w:val="EE"/>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A4EA4"/>
    <w:rsid w:val="00077653"/>
    <w:rsid w:val="001A2308"/>
    <w:rsid w:val="004D1F76"/>
    <w:rsid w:val="009A4EA4"/>
    <w:rsid w:val="00F33370"/>
    <w:rsid w:val="00F778F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A4EA4"/>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1295</Words>
  <Characters>7386</Characters>
  <Application>Microsoft Office Word</Application>
  <DocSecurity>0</DocSecurity>
  <Lines>61</Lines>
  <Paragraphs>17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Zš Dvory nad Žitavou</dc:creator>
  <cp:lastModifiedBy>SPPK</cp:lastModifiedBy>
  <cp:revision>2</cp:revision>
  <dcterms:created xsi:type="dcterms:W3CDTF">2015-10-27T11:39:00Z</dcterms:created>
  <dcterms:modified xsi:type="dcterms:W3CDTF">2015-10-27T11:39:00Z</dcterms:modified>
</cp:coreProperties>
</file>